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74A1" w14:textId="0F9887FA" w:rsidR="00731AE8" w:rsidRPr="00AF1422" w:rsidRDefault="00E32597" w:rsidP="00E32597">
      <w:pPr>
        <w:rPr>
          <w:rFonts w:cstheme="minorHAnsi"/>
          <w:b/>
          <w:sz w:val="22"/>
          <w:szCs w:val="22"/>
          <w:lang w:val="en-GB"/>
        </w:rPr>
      </w:pPr>
      <w:bookmarkStart w:id="0" w:name="_GoBack"/>
      <w:bookmarkEnd w:id="0"/>
      <w:r w:rsidRPr="00AF1422">
        <w:rPr>
          <w:rFonts w:cstheme="minorHAnsi"/>
          <w:b/>
          <w:sz w:val="22"/>
          <w:szCs w:val="22"/>
          <w:lang w:val="en-GB"/>
        </w:rPr>
        <w:t xml:space="preserve">Introduction: </w:t>
      </w:r>
    </w:p>
    <w:p w14:paraId="7213B1EA" w14:textId="77777777" w:rsidR="00AF1422" w:rsidRPr="00AF1422" w:rsidRDefault="00AF1422" w:rsidP="00AF1422">
      <w:pPr>
        <w:tabs>
          <w:tab w:val="left" w:pos="709"/>
        </w:tabs>
        <w:jc w:val="both"/>
        <w:rPr>
          <w:rFonts w:cstheme="minorHAnsi"/>
          <w:sz w:val="22"/>
          <w:szCs w:val="22"/>
          <w:lang w:val="en-US"/>
        </w:rPr>
      </w:pPr>
      <w:r w:rsidRPr="00AF1422">
        <w:rPr>
          <w:rFonts w:cstheme="minorHAnsi"/>
          <w:sz w:val="22"/>
          <w:szCs w:val="22"/>
          <w:lang w:val="en-US"/>
        </w:rPr>
        <w:t xml:space="preserve">In the absence of detailed guidance or a template for the content of the Clinical study protocol for </w:t>
      </w:r>
      <w:r w:rsidRPr="00AF1422">
        <w:rPr>
          <w:rFonts w:cstheme="minorHAnsi"/>
          <w:sz w:val="22"/>
          <w:szCs w:val="22"/>
          <w:lang w:val="en-GB"/>
        </w:rPr>
        <w:t xml:space="preserve">Advanced therapeutic medicinal product </w:t>
      </w:r>
      <w:r w:rsidRPr="00AF1422">
        <w:rPr>
          <w:rFonts w:cstheme="minorHAnsi"/>
          <w:sz w:val="22"/>
          <w:szCs w:val="22"/>
          <w:lang w:val="en-US"/>
        </w:rPr>
        <w:t>(ATMP) quality, this document has been created as an authoring guide.</w:t>
      </w:r>
    </w:p>
    <w:p w14:paraId="789D5A9C" w14:textId="77777777" w:rsidR="00AF1422" w:rsidRPr="00AF1422" w:rsidRDefault="00AF1422" w:rsidP="00AF1422">
      <w:pPr>
        <w:tabs>
          <w:tab w:val="left" w:pos="709"/>
        </w:tabs>
        <w:jc w:val="both"/>
        <w:rPr>
          <w:rFonts w:cstheme="minorHAnsi"/>
          <w:sz w:val="22"/>
          <w:szCs w:val="22"/>
          <w:lang w:val="en-US"/>
        </w:rPr>
      </w:pPr>
      <w:r w:rsidRPr="00AF1422">
        <w:rPr>
          <w:rFonts w:cstheme="minorHAnsi"/>
          <w:sz w:val="22"/>
          <w:szCs w:val="22"/>
          <w:lang w:val="en-US"/>
        </w:rPr>
        <w:t xml:space="preserve">This document may be used as a guide. However, the content should be adjusted to the nature of the product/process. The guide should preferably be used together with the </w:t>
      </w:r>
      <w:hyperlink r:id="rId11" w:history="1">
        <w:r w:rsidRPr="00AF1422">
          <w:rPr>
            <w:rStyle w:val="Hyperlnk"/>
            <w:rFonts w:cstheme="minorHAnsi"/>
            <w:sz w:val="22"/>
            <w:szCs w:val="22"/>
            <w:lang w:val="en-US"/>
          </w:rPr>
          <w:t>Regulatory guide</w:t>
        </w:r>
      </w:hyperlink>
      <w:r w:rsidRPr="00AF1422">
        <w:rPr>
          <w:rFonts w:cstheme="minorHAnsi"/>
          <w:sz w:val="22"/>
          <w:szCs w:val="22"/>
          <w:lang w:val="en-US"/>
        </w:rPr>
        <w:t xml:space="preserve">, with useful links to different documents important to consider in the creation of the Clinical study protocol. </w:t>
      </w:r>
      <w:bookmarkStart w:id="1" w:name="_Hlk526923710"/>
    </w:p>
    <w:p w14:paraId="47AA1592" w14:textId="77777777" w:rsidR="00AF1422" w:rsidRPr="00AF1422" w:rsidRDefault="00AF1422" w:rsidP="00AF1422">
      <w:pPr>
        <w:tabs>
          <w:tab w:val="left" w:pos="709"/>
        </w:tabs>
        <w:jc w:val="both"/>
        <w:rPr>
          <w:rFonts w:cstheme="minorHAnsi"/>
          <w:sz w:val="22"/>
          <w:szCs w:val="22"/>
          <w:lang w:val="en-US"/>
        </w:rPr>
      </w:pPr>
      <w:r w:rsidRPr="00AF1422">
        <w:rPr>
          <w:rFonts w:cstheme="minorHAnsi"/>
          <w:sz w:val="22"/>
          <w:szCs w:val="22"/>
          <w:lang w:val="en-US"/>
        </w:rPr>
        <w:t>In the guide, instructions are shown in &lt;</w:t>
      </w:r>
      <w:r w:rsidRPr="00AF1422">
        <w:rPr>
          <w:rFonts w:cstheme="minorHAnsi"/>
          <w:i/>
          <w:sz w:val="22"/>
          <w:szCs w:val="22"/>
          <w:lang w:val="en-US"/>
        </w:rPr>
        <w:t>italic&gt;</w:t>
      </w:r>
      <w:r w:rsidRPr="00AF1422">
        <w:rPr>
          <w:rFonts w:cstheme="minorHAnsi"/>
          <w:sz w:val="22"/>
          <w:szCs w:val="22"/>
          <w:lang w:val="en-US"/>
        </w:rPr>
        <w:t xml:space="preserve"> while text suggestions are displayed as plain text.</w:t>
      </w:r>
    </w:p>
    <w:bookmarkEnd w:id="1"/>
    <w:p w14:paraId="630A6877" w14:textId="77777777" w:rsidR="00AF1422" w:rsidRPr="00AF1422" w:rsidRDefault="00AF1422" w:rsidP="00AF1422">
      <w:pPr>
        <w:jc w:val="both"/>
        <w:rPr>
          <w:rFonts w:cstheme="minorHAnsi"/>
          <w:sz w:val="22"/>
          <w:szCs w:val="22"/>
          <w:lang w:val="en-US"/>
        </w:rPr>
      </w:pPr>
      <w:r w:rsidRPr="00AF1422">
        <w:rPr>
          <w:rFonts w:cstheme="minorHAnsi"/>
          <w:sz w:val="22"/>
          <w:szCs w:val="22"/>
          <w:lang w:val="en-US"/>
        </w:rPr>
        <w:t xml:space="preserve">In development of an ATMP a risk-based approach needs to be taken during the whole process. Typical risks are associated with off-target activity/mutagenicity, micro-contamination, viral and non-viral adventitious agents, immunogenicity, origin of the cells, method used for the genetic modification, the manufacturing process, the non-cellular components and the specific therapeutic use as applicable. </w:t>
      </w:r>
    </w:p>
    <w:p w14:paraId="215682B0" w14:textId="77777777" w:rsidR="00AF1422" w:rsidRPr="00AF1422" w:rsidRDefault="00AF1422" w:rsidP="00AF1422">
      <w:pPr>
        <w:autoSpaceDE w:val="0"/>
        <w:autoSpaceDN w:val="0"/>
        <w:adjustRightInd w:val="0"/>
        <w:spacing w:after="17"/>
        <w:rPr>
          <w:rFonts w:cstheme="minorHAnsi"/>
          <w:i/>
          <w:sz w:val="22"/>
          <w:szCs w:val="22"/>
          <w:lang w:val="en-GB"/>
        </w:rPr>
      </w:pPr>
      <w:r w:rsidRPr="00AF1422">
        <w:rPr>
          <w:rFonts w:cstheme="minorHAnsi"/>
          <w:i/>
          <w:sz w:val="22"/>
          <w:szCs w:val="22"/>
          <w:lang w:val="en-GB"/>
        </w:rPr>
        <w:t>For guidance; EMA/CAT Reflection paper on risk-based approach.</w:t>
      </w:r>
    </w:p>
    <w:p w14:paraId="29985B05" w14:textId="0EE04B2B" w:rsidR="00501053" w:rsidRPr="00AF1422" w:rsidRDefault="00E53FFD" w:rsidP="00AF1422">
      <w:pPr>
        <w:pStyle w:val="Brdtext"/>
        <w:jc w:val="both"/>
        <w:rPr>
          <w:rFonts w:asciiTheme="minorHAnsi" w:eastAsiaTheme="minorEastAsia" w:hAnsiTheme="minorHAnsi" w:cstheme="minorHAnsi"/>
          <w:sz w:val="22"/>
          <w:szCs w:val="22"/>
          <w:lang w:val="en"/>
        </w:rPr>
      </w:pPr>
      <w:hyperlink r:id="rId12" w:history="1">
        <w:r w:rsidR="00AF1422" w:rsidRPr="00AF1422">
          <w:rPr>
            <w:rStyle w:val="Hyperlnk"/>
            <w:rFonts w:asciiTheme="minorHAnsi" w:hAnsiTheme="minorHAnsi" w:cstheme="minorHAnsi"/>
            <w:i/>
            <w:sz w:val="22"/>
            <w:szCs w:val="22"/>
            <w:lang w:val="en-GB"/>
          </w:rPr>
          <w:t>https://www.ema.europa.eu/en/documents/scientific-guideline/guideline-risk-based-approach-according-annex-i-part-iv-directive-2001/83/ec-applied-advanced-therapy-medicinal-products_en.pdf</w:t>
        </w:r>
      </w:hyperlink>
    </w:p>
    <w:p w14:paraId="224432F7" w14:textId="77777777" w:rsidR="00AF1422" w:rsidRDefault="00AF1422" w:rsidP="00501053">
      <w:pPr>
        <w:tabs>
          <w:tab w:val="left" w:pos="709"/>
        </w:tabs>
        <w:jc w:val="both"/>
        <w:rPr>
          <w:rFonts w:cstheme="minorHAnsi"/>
          <w:b/>
          <w:sz w:val="22"/>
          <w:szCs w:val="22"/>
          <w:lang w:val="en-US"/>
        </w:rPr>
      </w:pPr>
      <w:bookmarkStart w:id="2" w:name="_Hlk7499635"/>
    </w:p>
    <w:p w14:paraId="54E888CF" w14:textId="67EDA0F1" w:rsidR="00501053" w:rsidRPr="00AF1422" w:rsidRDefault="00501053" w:rsidP="00501053">
      <w:pPr>
        <w:tabs>
          <w:tab w:val="left" w:pos="709"/>
        </w:tabs>
        <w:jc w:val="both"/>
        <w:rPr>
          <w:rFonts w:cstheme="minorHAnsi"/>
          <w:b/>
          <w:sz w:val="22"/>
          <w:szCs w:val="22"/>
          <w:lang w:val="en-US"/>
        </w:rPr>
      </w:pPr>
      <w:r w:rsidRPr="00AF1422">
        <w:rPr>
          <w:rFonts w:cstheme="minorHAnsi"/>
          <w:b/>
          <w:sz w:val="22"/>
          <w:szCs w:val="22"/>
          <w:lang w:val="en-US"/>
        </w:rPr>
        <w:t xml:space="preserve">This </w:t>
      </w:r>
      <w:r w:rsidR="00E57ADD" w:rsidRPr="00AF1422">
        <w:rPr>
          <w:rFonts w:cstheme="minorHAnsi"/>
          <w:b/>
          <w:sz w:val="22"/>
          <w:szCs w:val="22"/>
          <w:lang w:val="en-US"/>
        </w:rPr>
        <w:t>guide</w:t>
      </w:r>
      <w:r w:rsidRPr="00AF1422">
        <w:rPr>
          <w:rFonts w:cstheme="minorHAnsi"/>
          <w:b/>
          <w:sz w:val="22"/>
          <w:szCs w:val="22"/>
          <w:lang w:val="en-US"/>
        </w:rPr>
        <w:t xml:space="preserve"> was created by: </w:t>
      </w:r>
    </w:p>
    <w:bookmarkEnd w:id="2"/>
    <w:p w14:paraId="36077088" w14:textId="77777777" w:rsidR="007B0640" w:rsidRPr="00307CD5" w:rsidRDefault="007B0640" w:rsidP="007B0640">
      <w:pPr>
        <w:pStyle w:val="Kommentarer"/>
        <w:rPr>
          <w:sz w:val="22"/>
          <w:szCs w:val="22"/>
          <w:lang w:val="en-US"/>
        </w:rPr>
      </w:pPr>
      <w:r w:rsidRPr="00307CD5">
        <w:rPr>
          <w:rFonts w:eastAsia="Times New Roman"/>
          <w:sz w:val="22"/>
          <w:szCs w:val="22"/>
          <w:shd w:val="clear" w:color="auto" w:fill="FFFFFF"/>
          <w:lang w:val="en-US"/>
        </w:rPr>
        <w:t>This work was part of projects within the Centre for Advanced Medical Products (CAMP), funded by Vinnova, the Swedish Governmental Agency for Innovation Systems (Vinnova) (Contract no. 2017-02130) and Swelife-ATMP, a project within the strategic innovation program Swelife, a common investment of Vinnova, Formas and the Swedish Energy Agency (Contract no. 2017-02453).</w:t>
      </w:r>
      <w:r w:rsidRPr="00307CD5">
        <w:rPr>
          <w:sz w:val="22"/>
          <w:szCs w:val="22"/>
          <w:lang w:val="en-US"/>
        </w:rPr>
        <w:t xml:space="preserve"> </w:t>
      </w:r>
    </w:p>
    <w:p w14:paraId="2B42A0B5" w14:textId="4F3ECDF6" w:rsidR="00501053" w:rsidRPr="007B0640" w:rsidRDefault="007B0640" w:rsidP="007B0640">
      <w:pPr>
        <w:pStyle w:val="Brdtext"/>
        <w:jc w:val="both"/>
        <w:rPr>
          <w:rFonts w:asciiTheme="minorHAnsi" w:eastAsiaTheme="minorEastAsia" w:hAnsiTheme="minorHAnsi" w:cstheme="minorHAnsi"/>
          <w:color w:val="222222"/>
          <w:sz w:val="22"/>
          <w:szCs w:val="22"/>
          <w:lang w:val="en"/>
        </w:rPr>
      </w:pPr>
      <w:r w:rsidRPr="007B0640">
        <w:rPr>
          <w:rFonts w:asciiTheme="minorHAnsi" w:hAnsiTheme="minorHAnsi"/>
          <w:sz w:val="22"/>
          <w:szCs w:val="22"/>
          <w:lang w:val="en-US"/>
        </w:rPr>
        <w:t xml:space="preserve">Final version of this </w:t>
      </w:r>
      <w:r w:rsidR="009C1C1A">
        <w:rPr>
          <w:rFonts w:asciiTheme="minorHAnsi" w:hAnsiTheme="minorHAnsi"/>
          <w:sz w:val="22"/>
          <w:szCs w:val="22"/>
          <w:lang w:val="en-US"/>
        </w:rPr>
        <w:t>guide</w:t>
      </w:r>
      <w:r w:rsidRPr="007B0640">
        <w:rPr>
          <w:rFonts w:asciiTheme="minorHAnsi" w:hAnsiTheme="minorHAnsi"/>
          <w:sz w:val="22"/>
          <w:szCs w:val="22"/>
          <w:lang w:val="en-US"/>
        </w:rPr>
        <w:t xml:space="preserve"> was reviewed by the Swedish Medical Products Agency (MPA).</w:t>
      </w:r>
    </w:p>
    <w:p w14:paraId="361C0C08" w14:textId="77777777" w:rsidR="00261472" w:rsidRPr="001E3613" w:rsidRDefault="00261472" w:rsidP="00AF1422">
      <w:pPr>
        <w:pStyle w:val="Brdtext"/>
        <w:spacing w:after="0"/>
        <w:jc w:val="both"/>
        <w:rPr>
          <w:rFonts w:asciiTheme="minorHAnsi" w:eastAsiaTheme="minorEastAsia" w:hAnsiTheme="minorHAnsi" w:cstheme="minorHAnsi"/>
          <w:color w:val="222222"/>
          <w:sz w:val="22"/>
          <w:szCs w:val="22"/>
          <w:lang w:val="en"/>
        </w:rPr>
      </w:pPr>
    </w:p>
    <w:p w14:paraId="6D06654C" w14:textId="77777777" w:rsidR="00261472" w:rsidRPr="00AF1422" w:rsidRDefault="00261472" w:rsidP="00AF1422">
      <w:pPr>
        <w:pStyle w:val="Brdtext"/>
        <w:spacing w:after="0"/>
        <w:jc w:val="both"/>
        <w:rPr>
          <w:rFonts w:asciiTheme="minorHAnsi" w:eastAsiaTheme="minorEastAsia" w:hAnsiTheme="minorHAnsi" w:cstheme="minorHAnsi"/>
          <w:b/>
          <w:color w:val="222222"/>
          <w:sz w:val="22"/>
          <w:szCs w:val="22"/>
          <w:lang w:val="en"/>
        </w:rPr>
      </w:pPr>
      <w:bookmarkStart w:id="3" w:name="_Hlk7499663"/>
      <w:r w:rsidRPr="00AF1422">
        <w:rPr>
          <w:rFonts w:asciiTheme="minorHAnsi" w:eastAsiaTheme="minorEastAsia" w:hAnsiTheme="minorHAnsi" w:cstheme="minorHAnsi"/>
          <w:b/>
          <w:color w:val="222222"/>
          <w:sz w:val="22"/>
          <w:szCs w:val="22"/>
          <w:lang w:val="en"/>
        </w:rPr>
        <w:t>Disclaimer:</w:t>
      </w:r>
    </w:p>
    <w:p w14:paraId="0B110C14" w14:textId="77777777" w:rsidR="002D15C3" w:rsidRPr="00AF1422" w:rsidRDefault="002D15C3" w:rsidP="00AF1422">
      <w:pPr>
        <w:rPr>
          <w:sz w:val="22"/>
          <w:szCs w:val="22"/>
          <w:lang w:val="en-GB"/>
        </w:rPr>
      </w:pPr>
      <w:r w:rsidRPr="00AF1422">
        <w:rPr>
          <w:sz w:val="22"/>
          <w:szCs w:val="22"/>
          <w:lang w:val="en-GB"/>
        </w:rPr>
        <w:t xml:space="preserve">The following guide are produced and designed as a support for users within the ATMP-field. </w:t>
      </w:r>
    </w:p>
    <w:p w14:paraId="28092140" w14:textId="77777777" w:rsidR="002D15C3" w:rsidRPr="00AF1422" w:rsidRDefault="002D15C3" w:rsidP="002D15C3">
      <w:pPr>
        <w:rPr>
          <w:sz w:val="22"/>
          <w:szCs w:val="22"/>
          <w:lang w:val="en-GB"/>
        </w:rPr>
      </w:pPr>
      <w:r w:rsidRPr="00AF1422">
        <w:rPr>
          <w:sz w:val="22"/>
          <w:szCs w:val="22"/>
          <w:lang w:val="en-GB"/>
        </w:rPr>
        <w:t>The project group aims to ensure that the guide available on the website are up to date but cannot provide any guarantees. Users themselves are therefore responsible for checking that the content is correct and current with applicable regulations.</w:t>
      </w:r>
    </w:p>
    <w:p w14:paraId="2968FF02" w14:textId="77777777" w:rsidR="00261472" w:rsidRPr="004200AA" w:rsidRDefault="00261472" w:rsidP="00501053">
      <w:pPr>
        <w:pStyle w:val="Brdtext"/>
        <w:jc w:val="both"/>
        <w:rPr>
          <w:rFonts w:asciiTheme="minorHAnsi" w:eastAsiaTheme="minorEastAsia" w:hAnsiTheme="minorHAnsi" w:cstheme="minorHAnsi"/>
          <w:color w:val="222222"/>
          <w:sz w:val="22"/>
          <w:szCs w:val="22"/>
          <w:lang w:val="en-GB"/>
        </w:rPr>
      </w:pPr>
    </w:p>
    <w:p w14:paraId="3C0BC6DE" w14:textId="77777777" w:rsidR="00501053" w:rsidRPr="001E3613" w:rsidRDefault="00501053" w:rsidP="00501053">
      <w:pPr>
        <w:pStyle w:val="Brdtext"/>
        <w:jc w:val="both"/>
        <w:rPr>
          <w:rFonts w:asciiTheme="minorHAnsi" w:eastAsiaTheme="minorEastAsia" w:hAnsiTheme="minorHAnsi" w:cstheme="minorHAnsi"/>
          <w:color w:val="222222"/>
          <w:sz w:val="22"/>
          <w:szCs w:val="22"/>
          <w:lang w:val="en"/>
        </w:rPr>
      </w:pPr>
    </w:p>
    <w:p w14:paraId="2AD91601" w14:textId="77777777" w:rsidR="00501053" w:rsidRPr="001E3613" w:rsidRDefault="00501053" w:rsidP="00501053">
      <w:pPr>
        <w:pStyle w:val="Brdtext"/>
        <w:jc w:val="both"/>
        <w:rPr>
          <w:rFonts w:asciiTheme="minorHAnsi" w:eastAsiaTheme="minorEastAsia" w:hAnsiTheme="minorHAnsi" w:cstheme="minorHAnsi"/>
          <w:b/>
          <w:color w:val="222222"/>
          <w:sz w:val="22"/>
          <w:szCs w:val="22"/>
          <w:lang w:val="en"/>
        </w:rPr>
      </w:pPr>
      <w:r w:rsidRPr="001E3613">
        <w:rPr>
          <w:rFonts w:asciiTheme="minorHAnsi" w:eastAsiaTheme="minorEastAsia" w:hAnsiTheme="minorHAnsi" w:cstheme="minorHAnsi"/>
          <w:b/>
          <w:color w:val="222222"/>
          <w:sz w:val="22"/>
          <w:szCs w:val="22"/>
          <w:lang w:val="en"/>
        </w:rPr>
        <w:t>Document History:</w:t>
      </w:r>
    </w:p>
    <w:p w14:paraId="652DF8A8" w14:textId="77777777" w:rsidR="00501053" w:rsidRPr="001E3613" w:rsidRDefault="00501053" w:rsidP="00501053">
      <w:pPr>
        <w:pStyle w:val="Brdtext"/>
        <w:jc w:val="both"/>
        <w:rPr>
          <w:rFonts w:asciiTheme="minorHAnsi" w:eastAsiaTheme="minorEastAsia" w:hAnsiTheme="minorHAnsi" w:cstheme="minorHAnsi"/>
          <w:color w:val="222222"/>
          <w:sz w:val="22"/>
          <w:szCs w:val="22"/>
          <w:lang w:val="en"/>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9"/>
        <w:gridCol w:w="1976"/>
        <w:gridCol w:w="4573"/>
      </w:tblGrid>
      <w:tr w:rsidR="00501053" w:rsidRPr="001E3613" w14:paraId="122981D9" w14:textId="77777777" w:rsidTr="00E50F4B">
        <w:trPr>
          <w:trHeight w:val="417"/>
        </w:trPr>
        <w:tc>
          <w:tcPr>
            <w:tcW w:w="2719" w:type="dxa"/>
          </w:tcPr>
          <w:p w14:paraId="2FA92C22"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Version number</w:t>
            </w:r>
          </w:p>
        </w:tc>
        <w:tc>
          <w:tcPr>
            <w:tcW w:w="1976" w:type="dxa"/>
          </w:tcPr>
          <w:p w14:paraId="080EEBCC"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Date</w:t>
            </w:r>
          </w:p>
        </w:tc>
        <w:tc>
          <w:tcPr>
            <w:tcW w:w="4573" w:type="dxa"/>
          </w:tcPr>
          <w:p w14:paraId="3F78A39D"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Revision description</w:t>
            </w:r>
          </w:p>
        </w:tc>
      </w:tr>
      <w:tr w:rsidR="00501053" w:rsidRPr="001E3613" w14:paraId="7FAD1616" w14:textId="77777777" w:rsidTr="00E50F4B">
        <w:trPr>
          <w:trHeight w:val="579"/>
        </w:trPr>
        <w:tc>
          <w:tcPr>
            <w:tcW w:w="2719" w:type="dxa"/>
          </w:tcPr>
          <w:p w14:paraId="5D672411" w14:textId="77777777" w:rsidR="00501053" w:rsidRPr="001E3613" w:rsidRDefault="00501053" w:rsidP="00E50F4B">
            <w:pPr>
              <w:pStyle w:val="TabellText"/>
              <w:rPr>
                <w:rFonts w:asciiTheme="minorHAnsi" w:hAnsiTheme="minorHAnsi" w:cstheme="minorHAnsi"/>
                <w:sz w:val="22"/>
                <w:szCs w:val="22"/>
              </w:rPr>
            </w:pPr>
            <w:r w:rsidRPr="001E3613">
              <w:rPr>
                <w:rFonts w:asciiTheme="minorHAnsi" w:hAnsiTheme="minorHAnsi" w:cstheme="minorHAnsi"/>
                <w:sz w:val="22"/>
                <w:szCs w:val="22"/>
              </w:rPr>
              <w:t>1.0</w:t>
            </w:r>
          </w:p>
        </w:tc>
        <w:tc>
          <w:tcPr>
            <w:tcW w:w="1976" w:type="dxa"/>
          </w:tcPr>
          <w:p w14:paraId="58DF8FE5" w14:textId="6F9458C1" w:rsidR="00501053" w:rsidRPr="001E3613" w:rsidRDefault="00501053" w:rsidP="00E50F4B">
            <w:pPr>
              <w:pStyle w:val="TabellText"/>
              <w:rPr>
                <w:rFonts w:asciiTheme="minorHAnsi" w:hAnsiTheme="minorHAnsi" w:cstheme="minorHAnsi"/>
                <w:sz w:val="22"/>
                <w:szCs w:val="22"/>
              </w:rPr>
            </w:pPr>
            <w:r w:rsidRPr="007B0640">
              <w:rPr>
                <w:rFonts w:asciiTheme="minorHAnsi" w:hAnsiTheme="minorHAnsi" w:cstheme="minorHAnsi"/>
                <w:sz w:val="22"/>
                <w:szCs w:val="22"/>
              </w:rPr>
              <w:t>2019-0</w:t>
            </w:r>
            <w:r w:rsidR="00946EC7" w:rsidRPr="007B0640">
              <w:rPr>
                <w:rFonts w:asciiTheme="minorHAnsi" w:hAnsiTheme="minorHAnsi" w:cstheme="minorHAnsi"/>
                <w:sz w:val="22"/>
                <w:szCs w:val="22"/>
              </w:rPr>
              <w:t>5-09</w:t>
            </w:r>
          </w:p>
        </w:tc>
        <w:tc>
          <w:tcPr>
            <w:tcW w:w="4573" w:type="dxa"/>
          </w:tcPr>
          <w:p w14:paraId="13A0175D" w14:textId="77777777" w:rsidR="00501053" w:rsidRPr="001E3613" w:rsidRDefault="00501053" w:rsidP="00E50F4B">
            <w:pPr>
              <w:pStyle w:val="TabellText"/>
              <w:rPr>
                <w:rFonts w:asciiTheme="minorHAnsi" w:hAnsiTheme="minorHAnsi" w:cstheme="minorHAnsi"/>
                <w:sz w:val="22"/>
                <w:szCs w:val="22"/>
              </w:rPr>
            </w:pPr>
            <w:r w:rsidRPr="001E3613">
              <w:rPr>
                <w:rFonts w:asciiTheme="minorHAnsi" w:hAnsiTheme="minorHAnsi" w:cstheme="minorHAnsi"/>
                <w:sz w:val="22"/>
                <w:szCs w:val="22"/>
              </w:rPr>
              <w:t>First version</w:t>
            </w:r>
          </w:p>
        </w:tc>
      </w:tr>
      <w:tr w:rsidR="00501053" w:rsidRPr="001E3613" w14:paraId="64885FBC" w14:textId="77777777" w:rsidTr="00E50F4B">
        <w:trPr>
          <w:trHeight w:val="579"/>
        </w:trPr>
        <w:tc>
          <w:tcPr>
            <w:tcW w:w="2719" w:type="dxa"/>
          </w:tcPr>
          <w:p w14:paraId="2E3538E3" w14:textId="1518AE59" w:rsidR="00501053" w:rsidRPr="001E3613" w:rsidRDefault="00206426" w:rsidP="00E50F4B">
            <w:pPr>
              <w:pStyle w:val="TabellText"/>
              <w:rPr>
                <w:rFonts w:asciiTheme="minorHAnsi" w:hAnsiTheme="minorHAnsi" w:cstheme="minorHAnsi"/>
                <w:sz w:val="22"/>
                <w:szCs w:val="22"/>
              </w:rPr>
            </w:pPr>
            <w:r>
              <w:rPr>
                <w:rFonts w:asciiTheme="minorHAnsi" w:hAnsiTheme="minorHAnsi" w:cstheme="minorHAnsi"/>
                <w:sz w:val="22"/>
                <w:szCs w:val="22"/>
              </w:rPr>
              <w:t>2.0</w:t>
            </w:r>
          </w:p>
        </w:tc>
        <w:tc>
          <w:tcPr>
            <w:tcW w:w="1976" w:type="dxa"/>
          </w:tcPr>
          <w:p w14:paraId="4AD42FB6" w14:textId="24DE4524" w:rsidR="00501053" w:rsidRPr="001E3613" w:rsidRDefault="00F70C88" w:rsidP="00E50F4B">
            <w:pPr>
              <w:pStyle w:val="TabellText"/>
              <w:rPr>
                <w:rFonts w:asciiTheme="minorHAnsi" w:hAnsiTheme="minorHAnsi" w:cstheme="minorHAnsi"/>
                <w:sz w:val="22"/>
                <w:szCs w:val="22"/>
              </w:rPr>
            </w:pPr>
            <w:r>
              <w:rPr>
                <w:rFonts w:asciiTheme="minorHAnsi" w:hAnsiTheme="minorHAnsi" w:cstheme="minorHAnsi"/>
                <w:sz w:val="22"/>
                <w:szCs w:val="22"/>
              </w:rPr>
              <w:t>2020-03-31</w:t>
            </w:r>
          </w:p>
        </w:tc>
        <w:tc>
          <w:tcPr>
            <w:tcW w:w="4573" w:type="dxa"/>
          </w:tcPr>
          <w:p w14:paraId="49372B63" w14:textId="73FF2F0E" w:rsidR="00501053" w:rsidRPr="001E3613" w:rsidRDefault="00CB3347" w:rsidP="00E50F4B">
            <w:pPr>
              <w:pStyle w:val="TabellText"/>
              <w:rPr>
                <w:rFonts w:asciiTheme="minorHAnsi" w:hAnsiTheme="minorHAnsi" w:cstheme="minorHAnsi"/>
                <w:sz w:val="22"/>
                <w:szCs w:val="22"/>
              </w:rPr>
            </w:pPr>
            <w:r>
              <w:rPr>
                <w:rFonts w:asciiTheme="minorHAnsi" w:hAnsiTheme="minorHAnsi" w:cstheme="minorHAnsi"/>
                <w:sz w:val="22"/>
                <w:szCs w:val="22"/>
              </w:rPr>
              <w:t>Minor revision</w:t>
            </w:r>
          </w:p>
        </w:tc>
      </w:tr>
      <w:bookmarkEnd w:id="3"/>
    </w:tbl>
    <w:p w14:paraId="5ECDA947" w14:textId="77777777" w:rsidR="00501053" w:rsidRPr="001E3613" w:rsidRDefault="00501053" w:rsidP="00501053">
      <w:pPr>
        <w:pStyle w:val="Brdtext"/>
        <w:jc w:val="both"/>
        <w:rPr>
          <w:rFonts w:asciiTheme="minorHAnsi" w:eastAsiaTheme="minorEastAsia" w:hAnsiTheme="minorHAnsi" w:cstheme="minorHAnsi"/>
          <w:color w:val="222222"/>
          <w:szCs w:val="24"/>
          <w:lang w:val="en"/>
        </w:rPr>
      </w:pPr>
    </w:p>
    <w:p w14:paraId="0D1AC46A" w14:textId="77777777" w:rsidR="00B20B03" w:rsidRPr="001E3613" w:rsidRDefault="00B20B03">
      <w:pPr>
        <w:rPr>
          <w:rFonts w:eastAsiaTheme="minorEastAsia" w:cstheme="minorHAnsi"/>
          <w:color w:val="222222"/>
          <w:lang w:val="en"/>
        </w:rPr>
        <w:sectPr w:rsidR="00B20B03" w:rsidRPr="001E3613" w:rsidSect="00F0353F">
          <w:headerReference w:type="even" r:id="rId13"/>
          <w:headerReference w:type="default" r:id="rId14"/>
          <w:footerReference w:type="default" r:id="rId15"/>
          <w:pgSz w:w="11900" w:h="16840"/>
          <w:pgMar w:top="720" w:right="720" w:bottom="720" w:left="720" w:header="794" w:footer="397" w:gutter="0"/>
          <w:cols w:space="708"/>
          <w:docGrid w:linePitch="360"/>
        </w:sectPr>
      </w:pPr>
    </w:p>
    <w:tbl>
      <w:tblPr>
        <w:tblW w:w="9214" w:type="dxa"/>
        <w:tblInd w:w="142" w:type="dxa"/>
        <w:tblLayout w:type="fixed"/>
        <w:tblCellMar>
          <w:left w:w="0" w:type="dxa"/>
          <w:right w:w="0" w:type="dxa"/>
        </w:tblCellMar>
        <w:tblLook w:val="0000" w:firstRow="0" w:lastRow="0" w:firstColumn="0" w:lastColumn="0" w:noHBand="0" w:noVBand="0"/>
      </w:tblPr>
      <w:tblGrid>
        <w:gridCol w:w="2197"/>
        <w:gridCol w:w="1063"/>
        <w:gridCol w:w="1276"/>
        <w:gridCol w:w="1701"/>
        <w:gridCol w:w="2835"/>
        <w:gridCol w:w="142"/>
      </w:tblGrid>
      <w:tr w:rsidR="007E57C2" w:rsidRPr="004615BD" w14:paraId="1977B4B4" w14:textId="77777777" w:rsidTr="00E12796">
        <w:trPr>
          <w:gridAfter w:val="1"/>
          <w:wAfter w:w="142" w:type="dxa"/>
          <w:cantSplit/>
          <w:trHeight w:hRule="exact" w:val="360"/>
        </w:trPr>
        <w:tc>
          <w:tcPr>
            <w:tcW w:w="3260" w:type="dxa"/>
            <w:gridSpan w:val="2"/>
          </w:tcPr>
          <w:p w14:paraId="45007A95" w14:textId="77777777" w:rsidR="007E57C2" w:rsidRPr="0043187F" w:rsidRDefault="007E57C2" w:rsidP="00E12796">
            <w:pPr>
              <w:rPr>
                <w:lang w:val="en-GB"/>
              </w:rPr>
            </w:pPr>
            <w:bookmarkStart w:id="4" w:name="bm_A1" w:colFirst="0" w:colLast="0"/>
            <w:bookmarkStart w:id="5" w:name="bm_B1" w:colFirst="1" w:colLast="1"/>
          </w:p>
        </w:tc>
        <w:tc>
          <w:tcPr>
            <w:tcW w:w="2977" w:type="dxa"/>
            <w:gridSpan w:val="2"/>
          </w:tcPr>
          <w:p w14:paraId="3E6B7FE5" w14:textId="77777777" w:rsidR="007E57C2" w:rsidRPr="0043187F" w:rsidRDefault="007E57C2" w:rsidP="00E12796">
            <w:pPr>
              <w:pStyle w:val="A-GuidedBold"/>
              <w:rPr>
                <w:rFonts w:asciiTheme="minorHAnsi" w:hAnsiTheme="minorHAnsi"/>
              </w:rPr>
            </w:pPr>
          </w:p>
        </w:tc>
        <w:tc>
          <w:tcPr>
            <w:tcW w:w="2835" w:type="dxa"/>
            <w:vAlign w:val="bottom"/>
          </w:tcPr>
          <w:p w14:paraId="3D163EE5" w14:textId="77777777" w:rsidR="007E57C2" w:rsidRPr="0043187F" w:rsidRDefault="007E57C2" w:rsidP="00E12796">
            <w:pPr>
              <w:pStyle w:val="A-GuidedBold"/>
              <w:rPr>
                <w:rFonts w:asciiTheme="minorHAnsi" w:hAnsiTheme="minorHAnsi"/>
                <w:b w:val="0"/>
                <w:color w:val="FF0000"/>
              </w:rPr>
            </w:pPr>
          </w:p>
        </w:tc>
      </w:tr>
      <w:tr w:rsidR="007E57C2" w:rsidRPr="004615BD" w14:paraId="3D0F474F" w14:textId="77777777" w:rsidTr="00E12796">
        <w:trPr>
          <w:gridAfter w:val="1"/>
          <w:wAfter w:w="142" w:type="dxa"/>
          <w:cantSplit/>
          <w:trHeight w:hRule="exact" w:val="360"/>
        </w:trPr>
        <w:tc>
          <w:tcPr>
            <w:tcW w:w="3260" w:type="dxa"/>
            <w:gridSpan w:val="2"/>
            <w:vAlign w:val="center"/>
          </w:tcPr>
          <w:p w14:paraId="205C2B3E" w14:textId="77777777" w:rsidR="007E57C2" w:rsidRPr="008968F9" w:rsidRDefault="007E57C2" w:rsidP="00E12796">
            <w:pPr>
              <w:rPr>
                <w:lang w:val="en-GB"/>
              </w:rPr>
            </w:pPr>
            <w:bookmarkStart w:id="6" w:name="bm_A2" w:colFirst="0" w:colLast="0"/>
            <w:bookmarkStart w:id="7" w:name="bm_B2" w:colFirst="1" w:colLast="1"/>
            <w:bookmarkStart w:id="8" w:name="bm_C2" w:colFirst="2" w:colLast="2"/>
            <w:bookmarkEnd w:id="4"/>
            <w:bookmarkEnd w:id="5"/>
          </w:p>
        </w:tc>
        <w:tc>
          <w:tcPr>
            <w:tcW w:w="2977" w:type="dxa"/>
            <w:gridSpan w:val="2"/>
          </w:tcPr>
          <w:p w14:paraId="0AF3B8CD" w14:textId="77777777" w:rsidR="007E57C2" w:rsidRPr="0043187F" w:rsidRDefault="007E57C2" w:rsidP="00E12796">
            <w:pPr>
              <w:pStyle w:val="A-Guided"/>
              <w:rPr>
                <w:rFonts w:asciiTheme="minorHAnsi" w:hAnsiTheme="minorHAnsi"/>
              </w:rPr>
            </w:pPr>
          </w:p>
        </w:tc>
        <w:tc>
          <w:tcPr>
            <w:tcW w:w="2835" w:type="dxa"/>
            <w:vAlign w:val="bottom"/>
          </w:tcPr>
          <w:p w14:paraId="43054AB1" w14:textId="77777777" w:rsidR="007E57C2" w:rsidRPr="0043187F" w:rsidRDefault="007E57C2" w:rsidP="00E12796">
            <w:pPr>
              <w:pStyle w:val="A-GuidedBold"/>
              <w:rPr>
                <w:rFonts w:asciiTheme="minorHAnsi" w:hAnsiTheme="minorHAnsi"/>
                <w:b w:val="0"/>
                <w:color w:val="FF0000"/>
              </w:rPr>
            </w:pPr>
          </w:p>
        </w:tc>
      </w:tr>
      <w:tr w:rsidR="007E57C2" w:rsidRPr="004615BD" w14:paraId="1D3FD68D" w14:textId="77777777" w:rsidTr="00E12796">
        <w:trPr>
          <w:gridAfter w:val="1"/>
          <w:wAfter w:w="142" w:type="dxa"/>
          <w:cantSplit/>
          <w:trHeight w:hRule="exact" w:val="360"/>
        </w:trPr>
        <w:tc>
          <w:tcPr>
            <w:tcW w:w="3260" w:type="dxa"/>
            <w:gridSpan w:val="2"/>
          </w:tcPr>
          <w:p w14:paraId="0E2F87D4" w14:textId="77777777" w:rsidR="007E57C2" w:rsidRPr="008968F9" w:rsidRDefault="007E57C2" w:rsidP="00E12796">
            <w:pPr>
              <w:rPr>
                <w:lang w:val="en-GB"/>
              </w:rPr>
            </w:pPr>
            <w:bookmarkStart w:id="9" w:name="bm_A3" w:colFirst="0" w:colLast="0"/>
            <w:bookmarkStart w:id="10" w:name="bm_B3" w:colFirst="1" w:colLast="1"/>
            <w:bookmarkStart w:id="11" w:name="bm_C3" w:colFirst="2" w:colLast="2"/>
            <w:bookmarkEnd w:id="6"/>
            <w:bookmarkEnd w:id="7"/>
            <w:bookmarkEnd w:id="8"/>
          </w:p>
        </w:tc>
        <w:tc>
          <w:tcPr>
            <w:tcW w:w="2977" w:type="dxa"/>
            <w:gridSpan w:val="2"/>
          </w:tcPr>
          <w:p w14:paraId="507A9998" w14:textId="77777777" w:rsidR="007E57C2" w:rsidRPr="0043187F" w:rsidRDefault="007E57C2" w:rsidP="00E12796">
            <w:pPr>
              <w:pStyle w:val="A-Guided"/>
              <w:rPr>
                <w:rFonts w:asciiTheme="minorHAnsi" w:hAnsiTheme="minorHAnsi"/>
              </w:rPr>
            </w:pPr>
          </w:p>
        </w:tc>
        <w:tc>
          <w:tcPr>
            <w:tcW w:w="2835" w:type="dxa"/>
            <w:vAlign w:val="bottom"/>
          </w:tcPr>
          <w:p w14:paraId="0A63444C" w14:textId="77777777" w:rsidR="007E57C2" w:rsidRPr="0043187F" w:rsidRDefault="007E57C2" w:rsidP="00E12796">
            <w:pPr>
              <w:pStyle w:val="A-GuidedBold"/>
              <w:rPr>
                <w:rFonts w:asciiTheme="minorHAnsi" w:hAnsiTheme="minorHAnsi"/>
                <w:b w:val="0"/>
                <w:color w:val="FF0000"/>
              </w:rPr>
            </w:pPr>
          </w:p>
        </w:tc>
      </w:tr>
      <w:tr w:rsidR="007E57C2" w:rsidRPr="004615BD" w14:paraId="1FFFAD1E" w14:textId="77777777" w:rsidTr="00E12796">
        <w:trPr>
          <w:gridAfter w:val="1"/>
          <w:wAfter w:w="142" w:type="dxa"/>
          <w:cantSplit/>
          <w:trHeight w:hRule="exact" w:val="360"/>
        </w:trPr>
        <w:tc>
          <w:tcPr>
            <w:tcW w:w="3260" w:type="dxa"/>
            <w:gridSpan w:val="2"/>
          </w:tcPr>
          <w:p w14:paraId="3516A8E1" w14:textId="77777777" w:rsidR="007E57C2" w:rsidRPr="008968F9" w:rsidRDefault="007E57C2" w:rsidP="00E12796">
            <w:pPr>
              <w:rPr>
                <w:lang w:val="en-GB"/>
              </w:rPr>
            </w:pPr>
          </w:p>
        </w:tc>
        <w:tc>
          <w:tcPr>
            <w:tcW w:w="2977" w:type="dxa"/>
            <w:gridSpan w:val="2"/>
          </w:tcPr>
          <w:p w14:paraId="4159886B" w14:textId="77777777" w:rsidR="007E57C2" w:rsidRPr="0043187F" w:rsidRDefault="007E57C2" w:rsidP="00E12796">
            <w:pPr>
              <w:pStyle w:val="A-Guided"/>
              <w:rPr>
                <w:rFonts w:asciiTheme="minorHAnsi" w:hAnsiTheme="minorHAnsi"/>
              </w:rPr>
            </w:pPr>
          </w:p>
        </w:tc>
        <w:tc>
          <w:tcPr>
            <w:tcW w:w="2835" w:type="dxa"/>
            <w:vAlign w:val="bottom"/>
          </w:tcPr>
          <w:p w14:paraId="22D3520E" w14:textId="77777777" w:rsidR="007E57C2" w:rsidRPr="0043187F" w:rsidRDefault="007E57C2" w:rsidP="00E12796">
            <w:pPr>
              <w:pStyle w:val="A-GuidedBold"/>
              <w:rPr>
                <w:rFonts w:asciiTheme="minorHAnsi" w:hAnsiTheme="minorHAnsi"/>
                <w:b w:val="0"/>
                <w:color w:val="FF0000"/>
              </w:rPr>
            </w:pPr>
          </w:p>
        </w:tc>
      </w:tr>
      <w:tr w:rsidR="007E57C2" w:rsidRPr="004615BD" w14:paraId="7AAF6466" w14:textId="77777777" w:rsidTr="00E12796">
        <w:trPr>
          <w:gridAfter w:val="1"/>
          <w:wAfter w:w="142" w:type="dxa"/>
          <w:cantSplit/>
          <w:trHeight w:hRule="exact" w:val="360"/>
        </w:trPr>
        <w:tc>
          <w:tcPr>
            <w:tcW w:w="3260" w:type="dxa"/>
            <w:gridSpan w:val="2"/>
          </w:tcPr>
          <w:p w14:paraId="2EA11D0F" w14:textId="77777777" w:rsidR="007E57C2" w:rsidRPr="0043187F" w:rsidRDefault="007E57C2" w:rsidP="00E12796">
            <w:pPr>
              <w:rPr>
                <w:lang w:val="en-GB"/>
              </w:rPr>
            </w:pPr>
            <w:bookmarkStart w:id="12" w:name="bm_A4" w:colFirst="0" w:colLast="0"/>
            <w:bookmarkStart w:id="13" w:name="bm_B4" w:colFirst="1" w:colLast="1"/>
            <w:bookmarkStart w:id="14" w:name="bm_C4" w:colFirst="2" w:colLast="2"/>
            <w:bookmarkEnd w:id="9"/>
            <w:bookmarkEnd w:id="10"/>
            <w:bookmarkEnd w:id="11"/>
          </w:p>
        </w:tc>
        <w:tc>
          <w:tcPr>
            <w:tcW w:w="2977" w:type="dxa"/>
            <w:gridSpan w:val="2"/>
          </w:tcPr>
          <w:p w14:paraId="75E49506" w14:textId="77777777" w:rsidR="007E57C2" w:rsidRPr="0043187F" w:rsidRDefault="007E57C2" w:rsidP="00E12796">
            <w:pPr>
              <w:pStyle w:val="A-Guided"/>
              <w:rPr>
                <w:rFonts w:asciiTheme="minorHAnsi" w:hAnsiTheme="minorHAnsi"/>
              </w:rPr>
            </w:pPr>
          </w:p>
        </w:tc>
        <w:tc>
          <w:tcPr>
            <w:tcW w:w="2835" w:type="dxa"/>
            <w:vAlign w:val="bottom"/>
          </w:tcPr>
          <w:p w14:paraId="5D35F972" w14:textId="77777777" w:rsidR="007E57C2" w:rsidRPr="0043187F" w:rsidRDefault="007E57C2" w:rsidP="00E12796">
            <w:pPr>
              <w:pStyle w:val="A-GuidedBold"/>
              <w:rPr>
                <w:rFonts w:asciiTheme="minorHAnsi" w:hAnsiTheme="minorHAnsi"/>
                <w:b w:val="0"/>
                <w:color w:val="FF0000"/>
              </w:rPr>
            </w:pPr>
          </w:p>
        </w:tc>
      </w:tr>
      <w:tr w:rsidR="007E57C2" w:rsidRPr="004615BD" w14:paraId="28BCFD81" w14:textId="77777777" w:rsidTr="00E12796">
        <w:trPr>
          <w:gridAfter w:val="1"/>
          <w:wAfter w:w="142" w:type="dxa"/>
          <w:cantSplit/>
          <w:trHeight w:hRule="exact" w:val="360"/>
        </w:trPr>
        <w:tc>
          <w:tcPr>
            <w:tcW w:w="3260" w:type="dxa"/>
            <w:gridSpan w:val="2"/>
          </w:tcPr>
          <w:p w14:paraId="35ABA307" w14:textId="77777777" w:rsidR="007E57C2" w:rsidRPr="0043187F" w:rsidRDefault="007E57C2" w:rsidP="00E12796">
            <w:pPr>
              <w:rPr>
                <w:lang w:val="en-GB"/>
              </w:rPr>
            </w:pPr>
            <w:bookmarkStart w:id="15" w:name="bm_A5" w:colFirst="0" w:colLast="0"/>
            <w:bookmarkStart w:id="16" w:name="bm_B5" w:colFirst="1" w:colLast="1"/>
            <w:bookmarkStart w:id="17" w:name="bm_C5" w:colFirst="2" w:colLast="2"/>
            <w:bookmarkEnd w:id="12"/>
            <w:bookmarkEnd w:id="13"/>
            <w:bookmarkEnd w:id="14"/>
          </w:p>
        </w:tc>
        <w:tc>
          <w:tcPr>
            <w:tcW w:w="2977" w:type="dxa"/>
            <w:gridSpan w:val="2"/>
          </w:tcPr>
          <w:p w14:paraId="149A14B1" w14:textId="77777777" w:rsidR="007E57C2" w:rsidRPr="0043187F" w:rsidRDefault="007E57C2" w:rsidP="00E12796">
            <w:pPr>
              <w:pStyle w:val="A-Guided"/>
              <w:rPr>
                <w:rFonts w:asciiTheme="minorHAnsi" w:hAnsiTheme="minorHAnsi"/>
              </w:rPr>
            </w:pPr>
          </w:p>
        </w:tc>
        <w:tc>
          <w:tcPr>
            <w:tcW w:w="2835" w:type="dxa"/>
            <w:vAlign w:val="bottom"/>
          </w:tcPr>
          <w:p w14:paraId="76189946" w14:textId="77777777" w:rsidR="007E57C2" w:rsidRPr="0043187F" w:rsidRDefault="007E57C2" w:rsidP="00E12796">
            <w:pPr>
              <w:pStyle w:val="A-GuidedBold"/>
              <w:rPr>
                <w:rFonts w:asciiTheme="minorHAnsi" w:hAnsiTheme="minorHAnsi"/>
                <w:b w:val="0"/>
                <w:color w:val="FF0000"/>
              </w:rPr>
            </w:pPr>
          </w:p>
        </w:tc>
      </w:tr>
      <w:tr w:rsidR="007E57C2" w:rsidRPr="004615BD" w14:paraId="008EC51B" w14:textId="77777777" w:rsidTr="00E12796">
        <w:trPr>
          <w:gridAfter w:val="1"/>
          <w:wAfter w:w="142" w:type="dxa"/>
          <w:cantSplit/>
          <w:trHeight w:hRule="exact" w:val="360"/>
        </w:trPr>
        <w:tc>
          <w:tcPr>
            <w:tcW w:w="3260" w:type="dxa"/>
            <w:gridSpan w:val="2"/>
          </w:tcPr>
          <w:p w14:paraId="75560711" w14:textId="77777777" w:rsidR="007E57C2" w:rsidRPr="0043187F" w:rsidRDefault="007E57C2" w:rsidP="00E12796">
            <w:pPr>
              <w:rPr>
                <w:lang w:val="en-GB"/>
              </w:rPr>
            </w:pPr>
            <w:bookmarkStart w:id="18" w:name="bm_A6" w:colFirst="0" w:colLast="0"/>
            <w:bookmarkStart w:id="19" w:name="bm_B6" w:colFirst="1" w:colLast="1"/>
            <w:bookmarkStart w:id="20" w:name="bm_C6" w:colFirst="2" w:colLast="2"/>
            <w:bookmarkEnd w:id="15"/>
            <w:bookmarkEnd w:id="16"/>
            <w:bookmarkEnd w:id="17"/>
          </w:p>
        </w:tc>
        <w:tc>
          <w:tcPr>
            <w:tcW w:w="2977" w:type="dxa"/>
            <w:gridSpan w:val="2"/>
          </w:tcPr>
          <w:p w14:paraId="005A02C7" w14:textId="77777777" w:rsidR="007E57C2" w:rsidRPr="0043187F" w:rsidRDefault="007E57C2" w:rsidP="00E12796">
            <w:pPr>
              <w:pStyle w:val="A-Guided"/>
              <w:rPr>
                <w:rFonts w:asciiTheme="minorHAnsi" w:hAnsiTheme="minorHAnsi"/>
              </w:rPr>
            </w:pPr>
          </w:p>
        </w:tc>
        <w:tc>
          <w:tcPr>
            <w:tcW w:w="2835" w:type="dxa"/>
            <w:vAlign w:val="bottom"/>
          </w:tcPr>
          <w:p w14:paraId="1829397A" w14:textId="77777777" w:rsidR="007E57C2" w:rsidRPr="0043187F" w:rsidRDefault="007E57C2" w:rsidP="00E12796">
            <w:pPr>
              <w:pStyle w:val="A-GuidedBold"/>
              <w:rPr>
                <w:rFonts w:asciiTheme="minorHAnsi" w:hAnsiTheme="minorHAnsi"/>
                <w:b w:val="0"/>
                <w:color w:val="FF0000"/>
              </w:rPr>
            </w:pPr>
          </w:p>
        </w:tc>
      </w:tr>
      <w:tr w:rsidR="007E57C2" w:rsidRPr="004615BD" w14:paraId="7BDAF12B" w14:textId="77777777" w:rsidTr="00E12796">
        <w:trPr>
          <w:gridAfter w:val="1"/>
          <w:wAfter w:w="142" w:type="dxa"/>
          <w:cantSplit/>
          <w:trHeight w:hRule="exact" w:val="360"/>
        </w:trPr>
        <w:tc>
          <w:tcPr>
            <w:tcW w:w="3260" w:type="dxa"/>
            <w:gridSpan w:val="2"/>
          </w:tcPr>
          <w:p w14:paraId="002C5F1B" w14:textId="77777777" w:rsidR="007E57C2" w:rsidRPr="0043187F" w:rsidRDefault="007E57C2" w:rsidP="00E12796">
            <w:pPr>
              <w:rPr>
                <w:lang w:val="en-GB"/>
              </w:rPr>
            </w:pPr>
            <w:bookmarkStart w:id="21" w:name="bm_A7" w:colFirst="0" w:colLast="0"/>
            <w:bookmarkStart w:id="22" w:name="bm_B7" w:colFirst="1" w:colLast="1"/>
            <w:bookmarkStart w:id="23" w:name="bm_C7" w:colFirst="2" w:colLast="2"/>
            <w:bookmarkEnd w:id="18"/>
            <w:bookmarkEnd w:id="19"/>
            <w:bookmarkEnd w:id="20"/>
          </w:p>
        </w:tc>
        <w:tc>
          <w:tcPr>
            <w:tcW w:w="2977" w:type="dxa"/>
            <w:gridSpan w:val="2"/>
          </w:tcPr>
          <w:p w14:paraId="4149409E" w14:textId="77777777" w:rsidR="007E57C2" w:rsidRPr="0043187F" w:rsidRDefault="007E57C2" w:rsidP="00E12796">
            <w:pPr>
              <w:pStyle w:val="A-Guided"/>
              <w:rPr>
                <w:rFonts w:asciiTheme="minorHAnsi" w:hAnsiTheme="minorHAnsi"/>
              </w:rPr>
            </w:pPr>
          </w:p>
        </w:tc>
        <w:tc>
          <w:tcPr>
            <w:tcW w:w="2835" w:type="dxa"/>
            <w:vAlign w:val="bottom"/>
          </w:tcPr>
          <w:p w14:paraId="3240D292" w14:textId="77777777" w:rsidR="007E57C2" w:rsidRPr="0043187F" w:rsidRDefault="007E57C2" w:rsidP="00E12796">
            <w:pPr>
              <w:pStyle w:val="A-GuidedBold"/>
              <w:rPr>
                <w:rFonts w:asciiTheme="minorHAnsi" w:hAnsiTheme="minorHAnsi"/>
                <w:b w:val="0"/>
                <w:color w:val="FF0000"/>
              </w:rPr>
            </w:pPr>
          </w:p>
        </w:tc>
      </w:tr>
      <w:tr w:rsidR="007E57C2" w:rsidRPr="004615BD" w14:paraId="20C2F93C" w14:textId="77777777" w:rsidTr="00E12796">
        <w:trPr>
          <w:gridAfter w:val="1"/>
          <w:wAfter w:w="142" w:type="dxa"/>
          <w:cantSplit/>
          <w:trHeight w:hRule="exact" w:val="360"/>
        </w:trPr>
        <w:tc>
          <w:tcPr>
            <w:tcW w:w="3260" w:type="dxa"/>
            <w:gridSpan w:val="2"/>
          </w:tcPr>
          <w:p w14:paraId="1962FF6D" w14:textId="77777777" w:rsidR="007E57C2" w:rsidRPr="0043187F" w:rsidRDefault="007E57C2" w:rsidP="00E12796">
            <w:pPr>
              <w:rPr>
                <w:lang w:val="en-GB"/>
              </w:rPr>
            </w:pPr>
            <w:bookmarkStart w:id="24" w:name="bm_A8" w:colFirst="0" w:colLast="0"/>
            <w:bookmarkStart w:id="25" w:name="bm_B8" w:colFirst="1" w:colLast="1"/>
            <w:bookmarkStart w:id="26" w:name="bm_C8" w:colFirst="2" w:colLast="2"/>
            <w:bookmarkEnd w:id="21"/>
            <w:bookmarkEnd w:id="22"/>
            <w:bookmarkEnd w:id="23"/>
          </w:p>
        </w:tc>
        <w:tc>
          <w:tcPr>
            <w:tcW w:w="2977" w:type="dxa"/>
            <w:gridSpan w:val="2"/>
          </w:tcPr>
          <w:p w14:paraId="05EDB55E" w14:textId="77777777" w:rsidR="007E57C2" w:rsidRPr="0043187F" w:rsidRDefault="007E57C2" w:rsidP="00E12796">
            <w:pPr>
              <w:pStyle w:val="A-Guided"/>
              <w:rPr>
                <w:rFonts w:asciiTheme="minorHAnsi" w:hAnsiTheme="minorHAnsi"/>
              </w:rPr>
            </w:pPr>
          </w:p>
        </w:tc>
        <w:tc>
          <w:tcPr>
            <w:tcW w:w="2835" w:type="dxa"/>
            <w:vAlign w:val="bottom"/>
          </w:tcPr>
          <w:p w14:paraId="0B53968B" w14:textId="77777777" w:rsidR="007E57C2" w:rsidRPr="0043187F" w:rsidRDefault="007E57C2" w:rsidP="00E12796">
            <w:pPr>
              <w:pStyle w:val="A-GuidedBold"/>
              <w:rPr>
                <w:rFonts w:asciiTheme="minorHAnsi" w:hAnsiTheme="minorHAnsi"/>
                <w:b w:val="0"/>
                <w:color w:val="FF0000"/>
              </w:rPr>
            </w:pPr>
          </w:p>
        </w:tc>
      </w:tr>
      <w:tr w:rsidR="007E57C2" w:rsidRPr="004615BD" w14:paraId="03C73921" w14:textId="77777777" w:rsidTr="00E12796">
        <w:trPr>
          <w:gridAfter w:val="1"/>
          <w:wAfter w:w="142" w:type="dxa"/>
          <w:cantSplit/>
          <w:trHeight w:hRule="exact" w:val="360"/>
        </w:trPr>
        <w:tc>
          <w:tcPr>
            <w:tcW w:w="3260" w:type="dxa"/>
            <w:gridSpan w:val="2"/>
          </w:tcPr>
          <w:p w14:paraId="72E0491D" w14:textId="77777777" w:rsidR="007E57C2" w:rsidRPr="0043187F" w:rsidRDefault="007E57C2" w:rsidP="00E12796">
            <w:pPr>
              <w:rPr>
                <w:lang w:val="en-GB"/>
              </w:rPr>
            </w:pPr>
            <w:bookmarkStart w:id="27" w:name="bm_A9" w:colFirst="0" w:colLast="0"/>
            <w:bookmarkStart w:id="28" w:name="bm_B9" w:colFirst="1" w:colLast="1"/>
            <w:bookmarkStart w:id="29" w:name="bm_C9" w:colFirst="2" w:colLast="2"/>
            <w:bookmarkEnd w:id="24"/>
            <w:bookmarkEnd w:id="25"/>
            <w:bookmarkEnd w:id="26"/>
          </w:p>
        </w:tc>
        <w:tc>
          <w:tcPr>
            <w:tcW w:w="2977" w:type="dxa"/>
            <w:gridSpan w:val="2"/>
          </w:tcPr>
          <w:p w14:paraId="2161C0F8" w14:textId="77777777" w:rsidR="007E57C2" w:rsidRPr="0043187F" w:rsidRDefault="007E57C2" w:rsidP="00E12796">
            <w:pPr>
              <w:pStyle w:val="A-Guided"/>
              <w:rPr>
                <w:rFonts w:asciiTheme="minorHAnsi" w:hAnsiTheme="minorHAnsi"/>
              </w:rPr>
            </w:pPr>
          </w:p>
        </w:tc>
        <w:tc>
          <w:tcPr>
            <w:tcW w:w="2835" w:type="dxa"/>
            <w:vAlign w:val="bottom"/>
          </w:tcPr>
          <w:p w14:paraId="3E349F12" w14:textId="77777777" w:rsidR="007E57C2" w:rsidRPr="0043187F" w:rsidRDefault="007E57C2" w:rsidP="00E12796">
            <w:pPr>
              <w:pStyle w:val="A-GuidedBold"/>
              <w:rPr>
                <w:rFonts w:asciiTheme="minorHAnsi" w:hAnsiTheme="minorHAnsi"/>
                <w:b w:val="0"/>
                <w:color w:val="FF0000"/>
              </w:rPr>
            </w:pPr>
          </w:p>
        </w:tc>
      </w:tr>
      <w:bookmarkEnd w:id="27"/>
      <w:bookmarkEnd w:id="28"/>
      <w:bookmarkEnd w:id="29"/>
      <w:tr w:rsidR="007E57C2" w:rsidRPr="004615BD" w14:paraId="219AA382" w14:textId="77777777" w:rsidTr="00E12796">
        <w:trPr>
          <w:cantSplit/>
          <w:trHeight w:hRule="exact" w:val="181"/>
          <w:hidden/>
        </w:trPr>
        <w:tc>
          <w:tcPr>
            <w:tcW w:w="9214" w:type="dxa"/>
            <w:gridSpan w:val="6"/>
            <w:vAlign w:val="bottom"/>
          </w:tcPr>
          <w:p w14:paraId="0CE75453" w14:textId="77777777" w:rsidR="007E57C2" w:rsidRPr="0043187F" w:rsidRDefault="007E57C2" w:rsidP="00E12796">
            <w:pPr>
              <w:pStyle w:val="A-GuidedBold"/>
              <w:rPr>
                <w:b w:val="0"/>
                <w:vanish/>
                <w:color w:val="FF0000"/>
              </w:rPr>
            </w:pPr>
            <w:r w:rsidRPr="0043187F">
              <w:rPr>
                <w:b w:val="0"/>
                <w:vanish/>
                <w:color w:val="FF0000"/>
              </w:rPr>
              <w:fldChar w:fldCharType="begin"/>
            </w:r>
            <w:r w:rsidRPr="0043187F">
              <w:rPr>
                <w:b w:val="0"/>
                <w:vanish/>
                <w:color w:val="FF0000"/>
              </w:rPr>
              <w:instrText xml:space="preserve"> DOCPROPERTY "prpGCDNo"  \* MERGEFORMAT </w:instrText>
            </w:r>
            <w:r w:rsidRPr="0043187F">
              <w:rPr>
                <w:b w:val="0"/>
                <w:vanish/>
                <w:color w:val="FF0000"/>
              </w:rPr>
              <w:fldChar w:fldCharType="separate"/>
            </w:r>
            <w:r w:rsidRPr="0043187F">
              <w:rPr>
                <w:b w:val="0"/>
                <w:vanish/>
                <w:color w:val="FF0000"/>
              </w:rPr>
              <w:t>CSP-01</w:t>
            </w:r>
            <w:r w:rsidRPr="0043187F">
              <w:rPr>
                <w:b w:val="0"/>
                <w:vanish/>
                <w:color w:val="FF0000"/>
              </w:rPr>
              <w:fldChar w:fldCharType="end"/>
            </w:r>
          </w:p>
        </w:tc>
      </w:tr>
      <w:tr w:rsidR="007E57C2" w:rsidRPr="004615BD" w14:paraId="6B02474C" w14:textId="77777777" w:rsidTr="00E12796">
        <w:trPr>
          <w:cantSplit/>
        </w:trPr>
        <w:tc>
          <w:tcPr>
            <w:tcW w:w="9214" w:type="dxa"/>
            <w:gridSpan w:val="6"/>
            <w:tcBorders>
              <w:top w:val="single" w:sz="24" w:space="0" w:color="auto"/>
            </w:tcBorders>
            <w:vAlign w:val="bottom"/>
          </w:tcPr>
          <w:p w14:paraId="447F8446" w14:textId="77777777" w:rsidR="007E57C2" w:rsidRPr="0043187F" w:rsidRDefault="007E57C2" w:rsidP="00E12796">
            <w:pPr>
              <w:pStyle w:val="A-GuidedBold"/>
              <w:rPr>
                <w:rFonts w:asciiTheme="minorHAnsi" w:hAnsiTheme="minorHAnsi"/>
                <w:b w:val="0"/>
                <w:color w:val="FF0000"/>
              </w:rPr>
            </w:pPr>
          </w:p>
        </w:tc>
      </w:tr>
      <w:tr w:rsidR="007E57C2" w:rsidRPr="007E5CDA" w14:paraId="391AAAEC" w14:textId="77777777" w:rsidTr="00E12796">
        <w:trPr>
          <w:cantSplit/>
          <w:trHeight w:val="700"/>
        </w:trPr>
        <w:tc>
          <w:tcPr>
            <w:tcW w:w="9214" w:type="dxa"/>
            <w:gridSpan w:val="6"/>
            <w:vAlign w:val="bottom"/>
          </w:tcPr>
          <w:p w14:paraId="51760E97" w14:textId="77777777" w:rsidR="007E57C2" w:rsidRPr="007E5CDA" w:rsidRDefault="007E57C2" w:rsidP="00E12796">
            <w:pPr>
              <w:pStyle w:val="A-GuidedBold"/>
              <w:rPr>
                <w:rFonts w:asciiTheme="minorHAnsi" w:hAnsiTheme="minorHAnsi"/>
                <w:i/>
              </w:rPr>
            </w:pPr>
            <w:bookmarkStart w:id="30" w:name="bm_Title" w:colFirst="0" w:colLast="0"/>
            <w:r w:rsidRPr="007E5CDA">
              <w:rPr>
                <w:rFonts w:asciiTheme="minorHAnsi" w:hAnsiTheme="minorHAnsi"/>
                <w:i/>
              </w:rPr>
              <w:t xml:space="preserve"> &lt;Title&gt;</w:t>
            </w:r>
          </w:p>
        </w:tc>
      </w:tr>
      <w:tr w:rsidR="007E57C2" w:rsidRPr="00A54847" w14:paraId="7B96585C" w14:textId="77777777" w:rsidTr="00E12796">
        <w:trPr>
          <w:cantSplit/>
          <w:trHeight w:hRule="exact" w:val="160"/>
        </w:trPr>
        <w:tc>
          <w:tcPr>
            <w:tcW w:w="9214" w:type="dxa"/>
            <w:gridSpan w:val="6"/>
            <w:tcBorders>
              <w:bottom w:val="single" w:sz="24" w:space="0" w:color="auto"/>
            </w:tcBorders>
            <w:vAlign w:val="bottom"/>
          </w:tcPr>
          <w:p w14:paraId="4F1BE112" w14:textId="77777777" w:rsidR="007E57C2" w:rsidRPr="0043187F" w:rsidRDefault="007E57C2" w:rsidP="00E12796">
            <w:pPr>
              <w:pStyle w:val="A-GuidedBold"/>
              <w:rPr>
                <w:rFonts w:asciiTheme="minorHAnsi" w:hAnsiTheme="minorHAnsi"/>
                <w:b w:val="0"/>
                <w:color w:val="FF0000"/>
              </w:rPr>
            </w:pPr>
            <w:bookmarkStart w:id="31" w:name="tmpxx"/>
            <w:bookmarkEnd w:id="30"/>
            <w:bookmarkEnd w:id="31"/>
          </w:p>
        </w:tc>
      </w:tr>
      <w:tr w:rsidR="007E57C2" w:rsidRPr="00A54847" w14:paraId="1E628152" w14:textId="77777777" w:rsidTr="00E12796">
        <w:trPr>
          <w:cantSplit/>
          <w:trHeight w:hRule="exact" w:val="400"/>
        </w:trPr>
        <w:tc>
          <w:tcPr>
            <w:tcW w:w="9214" w:type="dxa"/>
            <w:gridSpan w:val="6"/>
            <w:vAlign w:val="bottom"/>
          </w:tcPr>
          <w:p w14:paraId="51C8C60B" w14:textId="77777777" w:rsidR="007E57C2" w:rsidRPr="0043187F" w:rsidRDefault="007E57C2" w:rsidP="00E12796">
            <w:pPr>
              <w:pStyle w:val="A-GuidedBold"/>
              <w:rPr>
                <w:rFonts w:asciiTheme="minorHAnsi" w:hAnsiTheme="minorHAnsi"/>
                <w:b w:val="0"/>
                <w:color w:val="FF0000"/>
              </w:rPr>
            </w:pPr>
          </w:p>
        </w:tc>
      </w:tr>
      <w:tr w:rsidR="007E57C2" w:rsidRPr="00310333" w14:paraId="0F9E5196" w14:textId="77777777" w:rsidTr="00E12796">
        <w:trPr>
          <w:cantSplit/>
          <w:trHeight w:val="462"/>
        </w:trPr>
        <w:tc>
          <w:tcPr>
            <w:tcW w:w="2197" w:type="dxa"/>
          </w:tcPr>
          <w:p w14:paraId="4407DACA" w14:textId="77777777" w:rsidR="007E57C2" w:rsidRPr="00EF6BC9" w:rsidRDefault="007E57C2" w:rsidP="00E12796">
            <w:pPr>
              <w:rPr>
                <w:rFonts w:cs="Times New Roman"/>
                <w:b/>
                <w:lang w:val="en-US"/>
              </w:rPr>
            </w:pPr>
            <w:r w:rsidRPr="00EF6BC9">
              <w:rPr>
                <w:rFonts w:cs="Times New Roman"/>
                <w:b/>
                <w:lang w:val="en-US"/>
              </w:rPr>
              <w:t>EudraCT number:</w:t>
            </w:r>
          </w:p>
          <w:p w14:paraId="7C615377" w14:textId="77777777" w:rsidR="007E57C2" w:rsidRPr="00EF6BC9" w:rsidRDefault="007E57C2" w:rsidP="00E12796">
            <w:pPr>
              <w:rPr>
                <w:rFonts w:cs="Times New Roman"/>
                <w:b/>
                <w:lang w:val="en-US"/>
              </w:rPr>
            </w:pPr>
            <w:r w:rsidRPr="00EF6BC9">
              <w:rPr>
                <w:rFonts w:cs="Times New Roman"/>
                <w:b/>
                <w:lang w:val="en-US"/>
              </w:rPr>
              <w:t>Version number:</w:t>
            </w:r>
          </w:p>
          <w:p w14:paraId="3CCC0580" w14:textId="77777777" w:rsidR="007E57C2" w:rsidRPr="00EF6BC9" w:rsidRDefault="007E57C2" w:rsidP="00E12796">
            <w:pPr>
              <w:rPr>
                <w:rFonts w:cs="Times New Roman"/>
                <w:b/>
                <w:lang w:val="en-US"/>
              </w:rPr>
            </w:pPr>
            <w:r w:rsidRPr="00EF6BC9">
              <w:rPr>
                <w:rFonts w:cs="Times New Roman"/>
                <w:b/>
                <w:lang w:val="en-US"/>
              </w:rPr>
              <w:t xml:space="preserve">Development phase: </w:t>
            </w:r>
          </w:p>
          <w:p w14:paraId="79FBD058" w14:textId="77777777" w:rsidR="007E57C2" w:rsidRPr="00EF6BC9" w:rsidRDefault="007E57C2" w:rsidP="00E12796">
            <w:pPr>
              <w:rPr>
                <w:rFonts w:cs="Times New Roman"/>
                <w:b/>
                <w:lang w:val="en-US"/>
              </w:rPr>
            </w:pPr>
            <w:r w:rsidRPr="00EF6BC9">
              <w:rPr>
                <w:rFonts w:cs="Times New Roman"/>
                <w:b/>
                <w:lang w:val="en-US"/>
              </w:rPr>
              <w:t>Release date:</w:t>
            </w:r>
          </w:p>
        </w:tc>
        <w:tc>
          <w:tcPr>
            <w:tcW w:w="2339" w:type="dxa"/>
            <w:gridSpan w:val="2"/>
          </w:tcPr>
          <w:p w14:paraId="4C74BFCC" w14:textId="77777777" w:rsidR="007E57C2" w:rsidRPr="00EF6BC9" w:rsidRDefault="007E57C2" w:rsidP="00E12796">
            <w:pPr>
              <w:rPr>
                <w:rFonts w:cs="Times New Roman"/>
                <w:b/>
                <w:i/>
                <w:lang w:val="en-US"/>
              </w:rPr>
            </w:pPr>
          </w:p>
        </w:tc>
        <w:tc>
          <w:tcPr>
            <w:tcW w:w="4678" w:type="dxa"/>
            <w:gridSpan w:val="3"/>
          </w:tcPr>
          <w:p w14:paraId="35EECA74" w14:textId="77777777" w:rsidR="007E57C2" w:rsidRPr="00EF6BC9" w:rsidRDefault="007E57C2" w:rsidP="00E12796">
            <w:pPr>
              <w:rPr>
                <w:rFonts w:cs="Times New Roman"/>
                <w:i/>
                <w:lang w:val="en-US"/>
              </w:rPr>
            </w:pPr>
            <w:r w:rsidRPr="00EF6BC9">
              <w:rPr>
                <w:rFonts w:cs="Times New Roman"/>
                <w:i/>
                <w:lang w:val="en-US"/>
              </w:rPr>
              <w:t>&lt;X&gt;</w:t>
            </w:r>
          </w:p>
          <w:p w14:paraId="24D999B6" w14:textId="77777777" w:rsidR="007E57C2" w:rsidRPr="00EF6BC9" w:rsidRDefault="007E57C2" w:rsidP="00E12796">
            <w:pPr>
              <w:rPr>
                <w:rFonts w:cs="Times New Roman"/>
                <w:i/>
                <w:lang w:val="en-US"/>
              </w:rPr>
            </w:pPr>
            <w:r w:rsidRPr="00EF6BC9">
              <w:rPr>
                <w:rFonts w:cs="Times New Roman"/>
                <w:i/>
                <w:lang w:val="en-US"/>
              </w:rPr>
              <w:t>&lt;X&gt;</w:t>
            </w:r>
          </w:p>
          <w:p w14:paraId="4AEA9F3A" w14:textId="77777777" w:rsidR="007E57C2" w:rsidRPr="00EF6BC9" w:rsidRDefault="007E57C2" w:rsidP="00E12796">
            <w:pPr>
              <w:rPr>
                <w:rFonts w:cs="Times New Roman"/>
                <w:i/>
                <w:lang w:val="en-US"/>
              </w:rPr>
            </w:pPr>
            <w:r w:rsidRPr="00EF6BC9">
              <w:rPr>
                <w:rFonts w:cs="Times New Roman"/>
                <w:i/>
                <w:lang w:val="en-US"/>
              </w:rPr>
              <w:t>&lt;X&gt;</w:t>
            </w:r>
          </w:p>
          <w:p w14:paraId="25EB522F" w14:textId="77777777" w:rsidR="007E57C2" w:rsidRPr="00EF6BC9" w:rsidRDefault="007E57C2" w:rsidP="00E12796">
            <w:pPr>
              <w:rPr>
                <w:rFonts w:cs="Times New Roman"/>
                <w:i/>
                <w:lang w:val="en-US"/>
              </w:rPr>
            </w:pPr>
            <w:r w:rsidRPr="00EF6BC9">
              <w:rPr>
                <w:rFonts w:cs="Times New Roman"/>
                <w:i/>
                <w:lang w:val="en-US"/>
              </w:rPr>
              <w:t>&lt;X&gt;</w:t>
            </w:r>
          </w:p>
          <w:p w14:paraId="4FBC8DF2" w14:textId="77777777" w:rsidR="007E57C2" w:rsidRPr="00EF6BC9" w:rsidRDefault="007E57C2" w:rsidP="00E12796">
            <w:pPr>
              <w:rPr>
                <w:rFonts w:cs="Times New Roman"/>
                <w:i/>
                <w:lang w:val="en-US"/>
              </w:rPr>
            </w:pPr>
          </w:p>
        </w:tc>
      </w:tr>
      <w:tr w:rsidR="007E57C2" w:rsidRPr="00B671D8" w14:paraId="0A7391F1" w14:textId="77777777" w:rsidTr="00E12796">
        <w:trPr>
          <w:cantSplit/>
        </w:trPr>
        <w:tc>
          <w:tcPr>
            <w:tcW w:w="4536" w:type="dxa"/>
            <w:gridSpan w:val="3"/>
          </w:tcPr>
          <w:p w14:paraId="47ACA4B5" w14:textId="77777777" w:rsidR="007E57C2" w:rsidRDefault="007E57C2" w:rsidP="00E12796">
            <w:pPr>
              <w:rPr>
                <w:rFonts w:cs="Times New Roman"/>
                <w:b/>
                <w:lang w:val="en-US"/>
              </w:rPr>
            </w:pPr>
            <w:r w:rsidRPr="0043187F">
              <w:rPr>
                <w:rFonts w:cs="Times New Roman"/>
                <w:b/>
                <w:lang w:val="en-US"/>
              </w:rPr>
              <w:t>Clinical Study Sponsor:</w:t>
            </w:r>
          </w:p>
          <w:p w14:paraId="45379CF4" w14:textId="77777777" w:rsidR="007E57C2" w:rsidRPr="0043187F" w:rsidRDefault="007E57C2" w:rsidP="00E12796">
            <w:pPr>
              <w:rPr>
                <w:rFonts w:cs="Times New Roman"/>
                <w:b/>
                <w:lang w:val="en-US"/>
              </w:rPr>
            </w:pPr>
          </w:p>
        </w:tc>
        <w:tc>
          <w:tcPr>
            <w:tcW w:w="4678" w:type="dxa"/>
            <w:gridSpan w:val="3"/>
            <w:vAlign w:val="bottom"/>
          </w:tcPr>
          <w:p w14:paraId="018D1762" w14:textId="77777777" w:rsidR="007E57C2" w:rsidRPr="007E5CDA" w:rsidRDefault="007E57C2" w:rsidP="00E12796">
            <w:pPr>
              <w:pStyle w:val="A-GuidedBold"/>
              <w:rPr>
                <w:rFonts w:asciiTheme="minorHAnsi" w:hAnsiTheme="minorHAnsi"/>
                <w:b w:val="0"/>
                <w:i/>
              </w:rPr>
            </w:pPr>
            <w:r w:rsidRPr="007E5CDA">
              <w:rPr>
                <w:rFonts w:asciiTheme="minorHAnsi" w:hAnsiTheme="minorHAnsi"/>
                <w:b w:val="0"/>
                <w:i/>
                <w:sz w:val="22"/>
              </w:rPr>
              <w:t>&lt;X&gt;</w:t>
            </w:r>
          </w:p>
          <w:p w14:paraId="1CC6BCCE" w14:textId="77777777" w:rsidR="007E57C2" w:rsidRDefault="007E57C2" w:rsidP="00E12796">
            <w:pPr>
              <w:pStyle w:val="A-GuidedBold"/>
              <w:rPr>
                <w:rFonts w:asciiTheme="minorHAnsi" w:hAnsiTheme="minorHAnsi"/>
                <w:b w:val="0"/>
                <w:color w:val="FF0000"/>
              </w:rPr>
            </w:pPr>
          </w:p>
          <w:p w14:paraId="0F45F924" w14:textId="77777777" w:rsidR="007E57C2" w:rsidRPr="0043187F" w:rsidRDefault="007E57C2" w:rsidP="00E12796">
            <w:pPr>
              <w:pStyle w:val="A-GuidedBold"/>
              <w:rPr>
                <w:rFonts w:asciiTheme="minorHAnsi" w:hAnsiTheme="minorHAnsi"/>
                <w:b w:val="0"/>
                <w:color w:val="FF0000"/>
              </w:rPr>
            </w:pPr>
          </w:p>
        </w:tc>
      </w:tr>
    </w:tbl>
    <w:p w14:paraId="1DB63D6C" w14:textId="77777777" w:rsidR="00B20B03" w:rsidRPr="001E3613" w:rsidRDefault="00B20B03" w:rsidP="00B20B03">
      <w:pPr>
        <w:pStyle w:val="Default"/>
        <w:spacing w:after="120"/>
        <w:jc w:val="both"/>
        <w:rPr>
          <w:rFonts w:asciiTheme="minorHAnsi" w:hAnsiTheme="minorHAnsi" w:cstheme="minorHAnsi"/>
          <w:b/>
          <w:bCs/>
          <w:lang w:val="en-US"/>
        </w:rPr>
      </w:pPr>
    </w:p>
    <w:p w14:paraId="735F28C8" w14:textId="77777777" w:rsidR="00B20B03" w:rsidRPr="001E3613" w:rsidRDefault="00B20B03" w:rsidP="00B20B03">
      <w:pPr>
        <w:pStyle w:val="Default"/>
        <w:spacing w:after="120"/>
        <w:jc w:val="both"/>
        <w:rPr>
          <w:rFonts w:asciiTheme="minorHAnsi" w:hAnsiTheme="minorHAnsi" w:cstheme="minorHAnsi"/>
          <w:b/>
          <w:bCs/>
          <w:lang w:val="en-US"/>
        </w:rPr>
      </w:pPr>
    </w:p>
    <w:p w14:paraId="0D61031E" w14:textId="77777777" w:rsidR="00395986" w:rsidRDefault="00130DF6" w:rsidP="00395986">
      <w:pPr>
        <w:rPr>
          <w:rFonts w:cstheme="minorHAnsi"/>
          <w:b/>
          <w:bCs/>
          <w:sz w:val="32"/>
          <w:szCs w:val="32"/>
          <w:lang w:val="en-US"/>
        </w:rPr>
      </w:pPr>
      <w:r>
        <w:rPr>
          <w:rFonts w:cstheme="minorHAnsi"/>
          <w:b/>
          <w:bCs/>
          <w:sz w:val="32"/>
          <w:szCs w:val="32"/>
          <w:lang w:val="en-US"/>
        </w:rPr>
        <w:br w:type="page"/>
      </w:r>
    </w:p>
    <w:p w14:paraId="203A72B4" w14:textId="47C7809E" w:rsidR="00395986" w:rsidRDefault="00395986" w:rsidP="00395986">
      <w:pPr>
        <w:pStyle w:val="Rubrik1"/>
      </w:pPr>
      <w:bookmarkStart w:id="32" w:name="_Toc51435927"/>
      <w:r>
        <w:t>E</w:t>
      </w:r>
      <w:r w:rsidR="000C1C96">
        <w:t>mergency</w:t>
      </w:r>
      <w:r>
        <w:t xml:space="preserve"> information</w:t>
      </w:r>
      <w:bookmarkEnd w:id="3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229"/>
      </w:tblGrid>
      <w:tr w:rsidR="00395986" w:rsidRPr="006C5005" w14:paraId="5AB3FE67" w14:textId="77777777" w:rsidTr="00E12796">
        <w:trPr>
          <w:trHeight w:val="740"/>
        </w:trPr>
        <w:tc>
          <w:tcPr>
            <w:tcW w:w="1838" w:type="dxa"/>
            <w:vAlign w:val="center"/>
          </w:tcPr>
          <w:p w14:paraId="7D4F2519" w14:textId="77777777" w:rsidR="00395986" w:rsidRPr="00486F81" w:rsidRDefault="00395986" w:rsidP="00E12796">
            <w:pPr>
              <w:pStyle w:val="SchemaTitle"/>
              <w:numPr>
                <w:ilvl w:val="0"/>
                <w:numId w:val="0"/>
              </w:numPr>
              <w:spacing w:line="240" w:lineRule="auto"/>
              <w:jc w:val="left"/>
              <w:rPr>
                <w:rFonts w:ascii="Calibri" w:hAnsi="Calibri" w:cs="Calibri"/>
                <w:bCs/>
                <w:caps w:val="0"/>
                <w:sz w:val="22"/>
              </w:rPr>
            </w:pPr>
          </w:p>
        </w:tc>
        <w:tc>
          <w:tcPr>
            <w:tcW w:w="7229" w:type="dxa"/>
            <w:vAlign w:val="center"/>
          </w:tcPr>
          <w:p w14:paraId="604F3BBF" w14:textId="77777777" w:rsidR="00395986" w:rsidRPr="00486F81" w:rsidRDefault="00395986" w:rsidP="00E12796">
            <w:pPr>
              <w:pStyle w:val="Tabletext2"/>
              <w:rPr>
                <w:rFonts w:ascii="Calibri" w:hAnsi="Calibri" w:cs="Calibri"/>
                <w:b/>
                <w:caps/>
                <w:sz w:val="24"/>
                <w:szCs w:val="24"/>
                <w:lang w:val="en-GB"/>
              </w:rPr>
            </w:pPr>
            <w:r w:rsidRPr="00486F81">
              <w:rPr>
                <w:rFonts w:ascii="Calibri" w:hAnsi="Calibri" w:cs="Calibri"/>
                <w:b/>
                <w:sz w:val="24"/>
                <w:szCs w:val="24"/>
                <w:lang w:val="en-GB"/>
              </w:rPr>
              <w:t xml:space="preserve">Name, title, </w:t>
            </w:r>
            <w:r>
              <w:rPr>
                <w:rFonts w:ascii="Calibri" w:hAnsi="Calibri" w:cs="Calibri"/>
                <w:b/>
                <w:sz w:val="24"/>
                <w:szCs w:val="24"/>
                <w:lang w:val="en-GB"/>
              </w:rPr>
              <w:t>phone number</w:t>
            </w:r>
            <w:r w:rsidRPr="00486F81">
              <w:rPr>
                <w:rFonts w:ascii="Calibri" w:hAnsi="Calibri" w:cs="Calibri"/>
                <w:b/>
                <w:sz w:val="24"/>
                <w:szCs w:val="24"/>
                <w:lang w:val="en-GB"/>
              </w:rPr>
              <w:t xml:space="preserve"> e-mail address</w:t>
            </w:r>
          </w:p>
        </w:tc>
      </w:tr>
      <w:tr w:rsidR="00395986" w:rsidRPr="00696B02" w14:paraId="1928D0C1" w14:textId="77777777" w:rsidTr="00E12796">
        <w:trPr>
          <w:cantSplit/>
          <w:trHeight w:val="429"/>
        </w:trPr>
        <w:tc>
          <w:tcPr>
            <w:tcW w:w="1838" w:type="dxa"/>
            <w:shd w:val="clear" w:color="auto" w:fill="auto"/>
          </w:tcPr>
          <w:p w14:paraId="4633A476" w14:textId="77777777" w:rsidR="00395986" w:rsidRPr="001E2B87" w:rsidRDefault="00395986" w:rsidP="00E12796">
            <w:pPr>
              <w:pStyle w:val="Tabletext2"/>
              <w:rPr>
                <w:rFonts w:ascii="Calibri" w:hAnsi="Calibri" w:cs="Calibri"/>
                <w:b/>
                <w:color w:val="auto"/>
                <w:szCs w:val="22"/>
                <w:lang w:val="de-DE"/>
              </w:rPr>
            </w:pPr>
            <w:r>
              <w:rPr>
                <w:rFonts w:ascii="Calibri" w:hAnsi="Calibri" w:cs="Calibri"/>
                <w:b/>
                <w:color w:val="auto"/>
                <w:szCs w:val="22"/>
                <w:lang w:val="de-DE"/>
              </w:rPr>
              <w:t>Sponsor/First line of contact</w:t>
            </w:r>
          </w:p>
        </w:tc>
        <w:tc>
          <w:tcPr>
            <w:tcW w:w="7229" w:type="dxa"/>
            <w:shd w:val="clear" w:color="auto" w:fill="auto"/>
          </w:tcPr>
          <w:p w14:paraId="4639240D" w14:textId="77777777" w:rsidR="00395986" w:rsidRPr="005B445E" w:rsidRDefault="00395986" w:rsidP="00E12796">
            <w:pPr>
              <w:pStyle w:val="Normalwebb"/>
              <w:shd w:val="clear" w:color="auto" w:fill="FFFFFF"/>
              <w:rPr>
                <w:rFonts w:ascii="Calibri" w:hAnsi="Calibri" w:cs="Calibri"/>
                <w:i/>
                <w:szCs w:val="22"/>
              </w:rPr>
            </w:pPr>
            <w:r w:rsidRPr="005B445E">
              <w:rPr>
                <w:rFonts w:ascii="Calibri" w:hAnsi="Calibri" w:cs="Calibri"/>
                <w:i/>
                <w:sz w:val="22"/>
                <w:szCs w:val="22"/>
              </w:rPr>
              <w:t>&lt;X&gt;</w:t>
            </w:r>
          </w:p>
        </w:tc>
      </w:tr>
      <w:tr w:rsidR="00395986" w:rsidRPr="00696B02" w14:paraId="007C1168" w14:textId="77777777" w:rsidTr="00E12796">
        <w:trPr>
          <w:cantSplit/>
          <w:trHeight w:val="429"/>
        </w:trPr>
        <w:tc>
          <w:tcPr>
            <w:tcW w:w="1838" w:type="dxa"/>
            <w:shd w:val="clear" w:color="auto" w:fill="auto"/>
          </w:tcPr>
          <w:p w14:paraId="4DDD4146" w14:textId="77777777" w:rsidR="00395986" w:rsidRDefault="00395986" w:rsidP="00E12796">
            <w:pPr>
              <w:pStyle w:val="Tabletext2"/>
              <w:rPr>
                <w:rFonts w:ascii="Calibri" w:hAnsi="Calibri" w:cs="Calibri"/>
                <w:b/>
                <w:color w:val="auto"/>
                <w:szCs w:val="22"/>
                <w:lang w:val="en-GB"/>
              </w:rPr>
            </w:pPr>
            <w:r>
              <w:rPr>
                <w:rFonts w:ascii="Calibri" w:hAnsi="Calibri" w:cs="Calibri"/>
                <w:b/>
                <w:color w:val="auto"/>
                <w:szCs w:val="22"/>
                <w:lang w:val="en-GB"/>
              </w:rPr>
              <w:t>24h hotline</w:t>
            </w:r>
          </w:p>
          <w:p w14:paraId="3C1DE702" w14:textId="77777777" w:rsidR="00395986" w:rsidRPr="001E2B87" w:rsidRDefault="00395986" w:rsidP="00E12796">
            <w:pPr>
              <w:pStyle w:val="Tabletext2"/>
              <w:rPr>
                <w:rFonts w:ascii="Calibri" w:hAnsi="Calibri" w:cs="Calibri"/>
                <w:b/>
                <w:color w:val="auto"/>
                <w:szCs w:val="22"/>
                <w:lang w:val="en-GB"/>
              </w:rPr>
            </w:pPr>
          </w:p>
        </w:tc>
        <w:tc>
          <w:tcPr>
            <w:tcW w:w="7229" w:type="dxa"/>
            <w:shd w:val="clear" w:color="auto" w:fill="auto"/>
          </w:tcPr>
          <w:p w14:paraId="623403A1" w14:textId="77777777" w:rsidR="00395986" w:rsidRPr="005B445E" w:rsidRDefault="00395986" w:rsidP="00E12796">
            <w:pPr>
              <w:pStyle w:val="Normalwebb"/>
              <w:shd w:val="clear" w:color="auto" w:fill="FFFFFF"/>
              <w:rPr>
                <w:rFonts w:ascii="Calibri" w:hAnsi="Calibri" w:cs="Calibri"/>
                <w:i/>
                <w:sz w:val="22"/>
                <w:szCs w:val="22"/>
              </w:rPr>
            </w:pPr>
            <w:r w:rsidRPr="005B445E">
              <w:rPr>
                <w:rFonts w:ascii="Calibri" w:hAnsi="Calibri" w:cs="Calibri"/>
                <w:i/>
                <w:sz w:val="22"/>
                <w:szCs w:val="22"/>
              </w:rPr>
              <w:t>&lt;X&gt;</w:t>
            </w:r>
          </w:p>
        </w:tc>
      </w:tr>
      <w:tr w:rsidR="00395986" w:rsidRPr="005748A2" w14:paraId="2D7153D5" w14:textId="77777777" w:rsidTr="00E12796">
        <w:trPr>
          <w:cantSplit/>
          <w:trHeight w:val="429"/>
        </w:trPr>
        <w:tc>
          <w:tcPr>
            <w:tcW w:w="1838" w:type="dxa"/>
            <w:shd w:val="clear" w:color="auto" w:fill="auto"/>
          </w:tcPr>
          <w:p w14:paraId="32B4750F" w14:textId="77777777" w:rsidR="00395986" w:rsidRPr="00486F81" w:rsidRDefault="00395986" w:rsidP="00E12796">
            <w:pPr>
              <w:rPr>
                <w:rFonts w:ascii="Calibri" w:hAnsi="Calibri" w:cs="Calibri"/>
                <w:b/>
                <w:lang w:val="de-DE"/>
              </w:rPr>
            </w:pPr>
            <w:r>
              <w:rPr>
                <w:rFonts w:ascii="Calibri" w:hAnsi="Calibri" w:cs="Calibri"/>
                <w:b/>
                <w:lang w:val="de-DE"/>
              </w:rPr>
              <w:t>xxx</w:t>
            </w:r>
          </w:p>
          <w:p w14:paraId="4FFB95B8" w14:textId="77777777" w:rsidR="00395986" w:rsidRPr="00486F81" w:rsidRDefault="00395986" w:rsidP="00E12796">
            <w:pPr>
              <w:rPr>
                <w:rFonts w:ascii="Calibri" w:hAnsi="Calibri" w:cs="Calibri"/>
                <w:b/>
                <w:lang w:val="de-DE"/>
              </w:rPr>
            </w:pPr>
          </w:p>
        </w:tc>
        <w:tc>
          <w:tcPr>
            <w:tcW w:w="7229" w:type="dxa"/>
            <w:shd w:val="clear" w:color="auto" w:fill="auto"/>
          </w:tcPr>
          <w:p w14:paraId="01AB8DF3" w14:textId="77777777" w:rsidR="00395986" w:rsidRPr="00155B98" w:rsidRDefault="00395986" w:rsidP="00E12796">
            <w:pPr>
              <w:pStyle w:val="Normalwebb"/>
              <w:shd w:val="clear" w:color="auto" w:fill="FFFFFF"/>
              <w:rPr>
                <w:rFonts w:ascii="Calibri" w:hAnsi="Calibri" w:cs="Calibri"/>
                <w:lang w:val="de-DE"/>
              </w:rPr>
            </w:pPr>
            <w:r w:rsidRPr="005B445E">
              <w:rPr>
                <w:rFonts w:ascii="Calibri" w:hAnsi="Calibri" w:cs="Calibri"/>
                <w:i/>
                <w:sz w:val="22"/>
                <w:szCs w:val="22"/>
              </w:rPr>
              <w:t>&lt;X&gt;</w:t>
            </w:r>
          </w:p>
        </w:tc>
      </w:tr>
    </w:tbl>
    <w:p w14:paraId="6FA9E0D4" w14:textId="77777777" w:rsidR="00395986" w:rsidRDefault="00395986" w:rsidP="00395986">
      <w:pPr>
        <w:rPr>
          <w:rFonts w:cs="Times New Roman"/>
          <w:b/>
          <w:caps/>
        </w:rPr>
      </w:pPr>
    </w:p>
    <w:p w14:paraId="63231CAD" w14:textId="77777777" w:rsidR="00395986" w:rsidRDefault="00395986" w:rsidP="00395986">
      <w:pPr>
        <w:pStyle w:val="Rubrik1"/>
      </w:pPr>
      <w:bookmarkStart w:id="33" w:name="_Toc51435928"/>
      <w:r>
        <w:t>Administrative information</w:t>
      </w:r>
      <w:bookmarkEnd w:id="3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229"/>
      </w:tblGrid>
      <w:tr w:rsidR="00395986" w:rsidRPr="006C5005" w14:paraId="7E636877" w14:textId="77777777" w:rsidTr="00E12796">
        <w:trPr>
          <w:trHeight w:val="740"/>
        </w:trPr>
        <w:tc>
          <w:tcPr>
            <w:tcW w:w="1838" w:type="dxa"/>
            <w:vAlign w:val="center"/>
          </w:tcPr>
          <w:p w14:paraId="550FF5D5" w14:textId="77777777" w:rsidR="00395986" w:rsidRPr="00486F81" w:rsidRDefault="00395986" w:rsidP="00E12796">
            <w:pPr>
              <w:pStyle w:val="SchemaTitle"/>
              <w:numPr>
                <w:ilvl w:val="0"/>
                <w:numId w:val="0"/>
              </w:numPr>
              <w:spacing w:line="240" w:lineRule="auto"/>
              <w:jc w:val="left"/>
              <w:rPr>
                <w:rFonts w:ascii="Calibri" w:hAnsi="Calibri" w:cs="Calibri"/>
                <w:bCs/>
                <w:caps w:val="0"/>
                <w:sz w:val="22"/>
              </w:rPr>
            </w:pPr>
          </w:p>
        </w:tc>
        <w:tc>
          <w:tcPr>
            <w:tcW w:w="7229" w:type="dxa"/>
            <w:vAlign w:val="center"/>
          </w:tcPr>
          <w:p w14:paraId="6056D62D" w14:textId="77777777" w:rsidR="00395986" w:rsidRPr="00486F81" w:rsidRDefault="00395986" w:rsidP="00E12796">
            <w:pPr>
              <w:pStyle w:val="Tabletext2"/>
              <w:rPr>
                <w:rFonts w:ascii="Calibri" w:hAnsi="Calibri" w:cs="Calibri"/>
                <w:b/>
                <w:caps/>
                <w:sz w:val="24"/>
                <w:szCs w:val="24"/>
                <w:lang w:val="en-GB"/>
              </w:rPr>
            </w:pPr>
            <w:r w:rsidRPr="00486F81">
              <w:rPr>
                <w:rFonts w:ascii="Calibri" w:hAnsi="Calibri" w:cs="Calibri"/>
                <w:b/>
                <w:sz w:val="24"/>
                <w:szCs w:val="24"/>
                <w:lang w:val="en-GB"/>
              </w:rPr>
              <w:t>Name, title, address, and e-mail address</w:t>
            </w:r>
          </w:p>
        </w:tc>
      </w:tr>
      <w:tr w:rsidR="00395986" w:rsidRPr="00696B02" w14:paraId="52F515B3" w14:textId="77777777" w:rsidTr="00E12796">
        <w:trPr>
          <w:cantSplit/>
          <w:trHeight w:val="429"/>
        </w:trPr>
        <w:tc>
          <w:tcPr>
            <w:tcW w:w="1838" w:type="dxa"/>
            <w:shd w:val="clear" w:color="auto" w:fill="auto"/>
          </w:tcPr>
          <w:p w14:paraId="46ABA18E" w14:textId="77777777" w:rsidR="00395986" w:rsidRPr="001E2B87" w:rsidRDefault="00395986" w:rsidP="00E12796">
            <w:pPr>
              <w:pStyle w:val="Tabletext2"/>
              <w:rPr>
                <w:rFonts w:ascii="Calibri" w:hAnsi="Calibri" w:cs="Calibri"/>
                <w:b/>
                <w:color w:val="auto"/>
                <w:szCs w:val="22"/>
                <w:lang w:val="en-GB"/>
              </w:rPr>
            </w:pPr>
            <w:r w:rsidRPr="001E2B87">
              <w:rPr>
                <w:rFonts w:ascii="Calibri" w:hAnsi="Calibri" w:cs="Calibri"/>
                <w:b/>
                <w:color w:val="auto"/>
                <w:szCs w:val="22"/>
                <w:lang w:val="en-GB"/>
              </w:rPr>
              <w:t>Sponsor</w:t>
            </w:r>
          </w:p>
          <w:p w14:paraId="41619609" w14:textId="77777777" w:rsidR="00395986" w:rsidRPr="001E2B87" w:rsidRDefault="00395986" w:rsidP="00E12796">
            <w:pPr>
              <w:pStyle w:val="Tabletext2"/>
              <w:rPr>
                <w:rFonts w:ascii="Calibri" w:hAnsi="Calibri" w:cs="Calibri"/>
                <w:b/>
                <w:color w:val="auto"/>
                <w:szCs w:val="22"/>
                <w:lang w:val="de-DE"/>
              </w:rPr>
            </w:pPr>
          </w:p>
        </w:tc>
        <w:tc>
          <w:tcPr>
            <w:tcW w:w="7229" w:type="dxa"/>
            <w:shd w:val="clear" w:color="auto" w:fill="auto"/>
          </w:tcPr>
          <w:p w14:paraId="57C59BC1" w14:textId="77777777" w:rsidR="00395986" w:rsidRPr="005B445E" w:rsidRDefault="00395986" w:rsidP="00E12796">
            <w:pPr>
              <w:pStyle w:val="Normalwebb"/>
              <w:shd w:val="clear" w:color="auto" w:fill="FFFFFF"/>
              <w:rPr>
                <w:rFonts w:ascii="Calibri" w:hAnsi="Calibri" w:cs="Calibri"/>
                <w:i/>
                <w:szCs w:val="22"/>
              </w:rPr>
            </w:pPr>
            <w:r w:rsidRPr="005B445E">
              <w:rPr>
                <w:rFonts w:ascii="Calibri" w:hAnsi="Calibri" w:cs="Calibri"/>
                <w:i/>
                <w:sz w:val="22"/>
                <w:szCs w:val="22"/>
              </w:rPr>
              <w:t>&lt;X&gt;</w:t>
            </w:r>
          </w:p>
        </w:tc>
      </w:tr>
      <w:tr w:rsidR="00395986" w:rsidRPr="00696B02" w14:paraId="30A0FF98" w14:textId="77777777" w:rsidTr="00E12796">
        <w:trPr>
          <w:cantSplit/>
          <w:trHeight w:val="429"/>
        </w:trPr>
        <w:tc>
          <w:tcPr>
            <w:tcW w:w="1838" w:type="dxa"/>
            <w:shd w:val="clear" w:color="auto" w:fill="auto"/>
          </w:tcPr>
          <w:p w14:paraId="1F4E6506" w14:textId="77777777" w:rsidR="00395986" w:rsidRDefault="00395986" w:rsidP="00E12796">
            <w:pPr>
              <w:pStyle w:val="Tabletext2"/>
              <w:rPr>
                <w:rFonts w:ascii="Calibri" w:hAnsi="Calibri" w:cs="Calibri"/>
                <w:b/>
                <w:color w:val="auto"/>
                <w:szCs w:val="22"/>
                <w:lang w:val="en-GB"/>
              </w:rPr>
            </w:pPr>
            <w:r>
              <w:rPr>
                <w:rFonts w:ascii="Calibri" w:hAnsi="Calibri" w:cs="Calibri"/>
                <w:b/>
                <w:color w:val="auto"/>
                <w:szCs w:val="22"/>
                <w:lang w:val="en-GB"/>
              </w:rPr>
              <w:t>Coordinating Investigator</w:t>
            </w:r>
          </w:p>
          <w:p w14:paraId="1D86475C" w14:textId="77777777" w:rsidR="00395986" w:rsidRPr="001E2B87" w:rsidRDefault="00395986" w:rsidP="00E12796">
            <w:pPr>
              <w:pStyle w:val="Tabletext2"/>
              <w:rPr>
                <w:rFonts w:ascii="Calibri" w:hAnsi="Calibri" w:cs="Calibri"/>
                <w:b/>
                <w:color w:val="auto"/>
                <w:szCs w:val="22"/>
                <w:lang w:val="en-GB"/>
              </w:rPr>
            </w:pPr>
          </w:p>
        </w:tc>
        <w:tc>
          <w:tcPr>
            <w:tcW w:w="7229" w:type="dxa"/>
            <w:shd w:val="clear" w:color="auto" w:fill="auto"/>
          </w:tcPr>
          <w:p w14:paraId="436C6665" w14:textId="77777777" w:rsidR="00395986" w:rsidRPr="005B445E" w:rsidRDefault="00395986" w:rsidP="00E12796">
            <w:pPr>
              <w:pStyle w:val="Normalwebb"/>
              <w:shd w:val="clear" w:color="auto" w:fill="FFFFFF"/>
              <w:rPr>
                <w:rFonts w:ascii="Calibri" w:hAnsi="Calibri" w:cs="Calibri"/>
                <w:i/>
                <w:sz w:val="22"/>
                <w:szCs w:val="22"/>
              </w:rPr>
            </w:pPr>
            <w:r w:rsidRPr="005B445E">
              <w:rPr>
                <w:rFonts w:ascii="Calibri" w:hAnsi="Calibri" w:cs="Calibri"/>
                <w:i/>
                <w:sz w:val="22"/>
                <w:szCs w:val="22"/>
              </w:rPr>
              <w:t>&lt;X&gt;</w:t>
            </w:r>
          </w:p>
        </w:tc>
      </w:tr>
      <w:tr w:rsidR="00395986" w:rsidRPr="005748A2" w14:paraId="2C4FCBDB" w14:textId="77777777" w:rsidTr="00E12796">
        <w:trPr>
          <w:cantSplit/>
          <w:trHeight w:val="429"/>
        </w:trPr>
        <w:tc>
          <w:tcPr>
            <w:tcW w:w="1838" w:type="dxa"/>
            <w:shd w:val="clear" w:color="auto" w:fill="auto"/>
          </w:tcPr>
          <w:p w14:paraId="2B7A27F6" w14:textId="77777777" w:rsidR="00395986" w:rsidRPr="00486F81" w:rsidRDefault="00395986" w:rsidP="00E12796">
            <w:pPr>
              <w:rPr>
                <w:rFonts w:ascii="Calibri" w:hAnsi="Calibri" w:cs="Calibri"/>
                <w:b/>
                <w:lang w:val="de-DE"/>
              </w:rPr>
            </w:pPr>
            <w:r w:rsidRPr="00486F81">
              <w:rPr>
                <w:rFonts w:ascii="Calibri" w:hAnsi="Calibri" w:cs="Calibri"/>
                <w:b/>
                <w:lang w:val="de-DE"/>
              </w:rPr>
              <w:t>Investigator</w:t>
            </w:r>
            <w:r>
              <w:rPr>
                <w:rFonts w:ascii="Calibri" w:hAnsi="Calibri" w:cs="Calibri"/>
                <w:b/>
                <w:lang w:val="de-DE"/>
              </w:rPr>
              <w:t>s</w:t>
            </w:r>
            <w:r w:rsidRPr="00486F81">
              <w:rPr>
                <w:rFonts w:ascii="Calibri" w:hAnsi="Calibri" w:cs="Calibri"/>
                <w:b/>
                <w:lang w:val="de-DE"/>
              </w:rPr>
              <w:t xml:space="preserve"> </w:t>
            </w:r>
          </w:p>
          <w:p w14:paraId="085BD59F" w14:textId="77777777" w:rsidR="00395986" w:rsidRPr="00486F81" w:rsidRDefault="00395986" w:rsidP="00E12796">
            <w:pPr>
              <w:rPr>
                <w:rFonts w:ascii="Calibri" w:hAnsi="Calibri" w:cs="Calibri"/>
                <w:b/>
                <w:lang w:val="de-DE"/>
              </w:rPr>
            </w:pPr>
          </w:p>
        </w:tc>
        <w:tc>
          <w:tcPr>
            <w:tcW w:w="7229" w:type="dxa"/>
            <w:shd w:val="clear" w:color="auto" w:fill="auto"/>
          </w:tcPr>
          <w:p w14:paraId="461EF2A7" w14:textId="77777777" w:rsidR="00395986" w:rsidRPr="00155B98" w:rsidRDefault="00395986" w:rsidP="00E12796">
            <w:pPr>
              <w:pStyle w:val="Normalwebb"/>
              <w:shd w:val="clear" w:color="auto" w:fill="FFFFFF"/>
              <w:rPr>
                <w:rFonts w:ascii="Calibri" w:hAnsi="Calibri" w:cs="Calibri"/>
                <w:lang w:val="de-DE"/>
              </w:rPr>
            </w:pPr>
            <w:r w:rsidRPr="005B445E">
              <w:rPr>
                <w:rFonts w:ascii="Calibri" w:hAnsi="Calibri" w:cs="Calibri"/>
                <w:i/>
                <w:sz w:val="22"/>
                <w:szCs w:val="22"/>
              </w:rPr>
              <w:t>&lt;X&gt;</w:t>
            </w:r>
          </w:p>
        </w:tc>
      </w:tr>
      <w:tr w:rsidR="00395986" w:rsidRPr="008E7DF2" w14:paraId="208215A0" w14:textId="77777777" w:rsidTr="00E12796">
        <w:trPr>
          <w:cantSplit/>
          <w:trHeight w:val="477"/>
        </w:trPr>
        <w:tc>
          <w:tcPr>
            <w:tcW w:w="1838" w:type="dxa"/>
          </w:tcPr>
          <w:p w14:paraId="0C4C6C93" w14:textId="77777777" w:rsidR="00395986" w:rsidRPr="00486F81" w:rsidRDefault="00395986" w:rsidP="00E12796">
            <w:pPr>
              <w:rPr>
                <w:rFonts w:ascii="Calibri" w:hAnsi="Calibri" w:cs="Calibri"/>
                <w:b/>
              </w:rPr>
            </w:pPr>
            <w:r w:rsidRPr="00486F81">
              <w:rPr>
                <w:rFonts w:ascii="Calibri" w:hAnsi="Calibri" w:cs="Calibri"/>
                <w:b/>
              </w:rPr>
              <w:t>Project Manager/</w:t>
            </w:r>
            <w:r w:rsidRPr="00486F81">
              <w:rPr>
                <w:rFonts w:ascii="Calibri" w:hAnsi="Calibri" w:cs="Calibri"/>
                <w:b/>
              </w:rPr>
              <w:br/>
              <w:t>Monitor</w:t>
            </w:r>
          </w:p>
          <w:p w14:paraId="6AEDF8F9" w14:textId="77777777" w:rsidR="00395986" w:rsidRPr="00486F81" w:rsidRDefault="00395986" w:rsidP="00E12796">
            <w:pPr>
              <w:pStyle w:val="Tabletext2"/>
              <w:rPr>
                <w:rFonts w:ascii="Calibri" w:hAnsi="Calibri" w:cs="Calibri"/>
                <w:b/>
                <w:color w:val="auto"/>
                <w:szCs w:val="22"/>
              </w:rPr>
            </w:pPr>
          </w:p>
        </w:tc>
        <w:tc>
          <w:tcPr>
            <w:tcW w:w="7229" w:type="dxa"/>
          </w:tcPr>
          <w:p w14:paraId="467563CA" w14:textId="77777777" w:rsidR="00395986" w:rsidRPr="001E2B87" w:rsidRDefault="00395986" w:rsidP="00E12796">
            <w:pPr>
              <w:pStyle w:val="Normalwebb"/>
              <w:shd w:val="clear" w:color="auto" w:fill="FFFFFF"/>
              <w:rPr>
                <w:rFonts w:ascii="Calibri" w:hAnsi="Calibri" w:cs="Calibri"/>
                <w:szCs w:val="22"/>
              </w:rPr>
            </w:pPr>
            <w:r w:rsidRPr="005B445E">
              <w:rPr>
                <w:rFonts w:ascii="Calibri" w:hAnsi="Calibri" w:cs="Calibri"/>
                <w:i/>
                <w:sz w:val="22"/>
                <w:szCs w:val="22"/>
              </w:rPr>
              <w:t>&lt;X&gt;</w:t>
            </w:r>
          </w:p>
        </w:tc>
      </w:tr>
      <w:tr w:rsidR="00395986" w:rsidRPr="008E7DF2" w14:paraId="7CACB117" w14:textId="77777777" w:rsidTr="00E12796">
        <w:trPr>
          <w:cantSplit/>
          <w:trHeight w:val="477"/>
        </w:trPr>
        <w:tc>
          <w:tcPr>
            <w:tcW w:w="1838" w:type="dxa"/>
          </w:tcPr>
          <w:p w14:paraId="39845B6A" w14:textId="77777777" w:rsidR="00395986" w:rsidRPr="00486F81" w:rsidRDefault="00395986" w:rsidP="00E12796">
            <w:pPr>
              <w:rPr>
                <w:rFonts w:ascii="Calibri" w:hAnsi="Calibri" w:cs="Calibri"/>
                <w:b/>
              </w:rPr>
            </w:pPr>
            <w:r w:rsidRPr="00205D94">
              <w:rPr>
                <w:rFonts w:ascii="Calibri" w:hAnsi="Calibri" w:cs="Calibri"/>
                <w:b/>
              </w:rPr>
              <w:t>Steering committee</w:t>
            </w:r>
          </w:p>
        </w:tc>
        <w:tc>
          <w:tcPr>
            <w:tcW w:w="7229" w:type="dxa"/>
          </w:tcPr>
          <w:p w14:paraId="25B3C581" w14:textId="77777777" w:rsidR="00395986" w:rsidRPr="00B559A5" w:rsidRDefault="00395986" w:rsidP="00E12796">
            <w:pPr>
              <w:pStyle w:val="Tabletext2"/>
              <w:rPr>
                <w:rFonts w:ascii="Calibri" w:hAnsi="Calibri" w:cs="Calibri"/>
                <w:i/>
                <w:color w:val="auto"/>
                <w:szCs w:val="22"/>
              </w:rPr>
            </w:pPr>
            <w:r w:rsidRPr="005B445E">
              <w:rPr>
                <w:rFonts w:ascii="Calibri" w:eastAsia="MS Mincho" w:hAnsi="Calibri" w:cs="Calibri"/>
                <w:bCs w:val="0"/>
                <w:i/>
                <w:color w:val="auto"/>
                <w:szCs w:val="22"/>
                <w:lang w:val="en-US"/>
              </w:rPr>
              <w:t xml:space="preserve"> &lt;X&gt;</w:t>
            </w:r>
            <w:r>
              <w:rPr>
                <w:rFonts w:ascii="Calibri" w:hAnsi="Calibri" w:cs="Calibri"/>
                <w:color w:val="FF0000"/>
                <w:szCs w:val="22"/>
              </w:rPr>
              <w:t xml:space="preserve"> </w:t>
            </w:r>
            <w:r w:rsidRPr="00B559A5">
              <w:rPr>
                <w:rFonts w:ascii="Calibri" w:hAnsi="Calibri" w:cs="Calibri"/>
                <w:i/>
                <w:color w:val="auto"/>
                <w:szCs w:val="22"/>
              </w:rPr>
              <w:t>If applicable</w:t>
            </w:r>
          </w:p>
        </w:tc>
      </w:tr>
      <w:tr w:rsidR="00395986" w:rsidRPr="006C5005" w14:paraId="03D0F819" w14:textId="77777777" w:rsidTr="00E12796">
        <w:trPr>
          <w:cantSplit/>
          <w:trHeight w:val="477"/>
        </w:trPr>
        <w:tc>
          <w:tcPr>
            <w:tcW w:w="1838" w:type="dxa"/>
            <w:shd w:val="clear" w:color="auto" w:fill="auto"/>
          </w:tcPr>
          <w:p w14:paraId="0812A749" w14:textId="77777777" w:rsidR="00395986" w:rsidRPr="006561A3" w:rsidRDefault="00395986" w:rsidP="00E12796">
            <w:pPr>
              <w:pStyle w:val="Tabletext2"/>
              <w:rPr>
                <w:rFonts w:ascii="Calibri" w:hAnsi="Calibri" w:cs="Calibri"/>
                <w:b/>
                <w:color w:val="auto"/>
                <w:szCs w:val="22"/>
                <w:lang w:val="en-GB"/>
              </w:rPr>
            </w:pPr>
            <w:r w:rsidRPr="00696B02">
              <w:rPr>
                <w:rFonts w:ascii="Calibri" w:hAnsi="Calibri" w:cs="Calibri"/>
                <w:b/>
                <w:szCs w:val="22"/>
                <w:lang w:val="en-GB"/>
              </w:rPr>
              <w:t>Independent Data Monitoring Board (IDMB)</w:t>
            </w:r>
          </w:p>
        </w:tc>
        <w:tc>
          <w:tcPr>
            <w:tcW w:w="7229" w:type="dxa"/>
            <w:shd w:val="clear" w:color="auto" w:fill="auto"/>
          </w:tcPr>
          <w:p w14:paraId="4EA84C99" w14:textId="77777777" w:rsidR="00395986" w:rsidRPr="00B559A5" w:rsidRDefault="00395986" w:rsidP="00E12796">
            <w:pPr>
              <w:autoSpaceDE w:val="0"/>
              <w:autoSpaceDN w:val="0"/>
              <w:adjustRightInd w:val="0"/>
              <w:rPr>
                <w:rFonts w:ascii="Calibri" w:hAnsi="Calibri" w:cs="Calibri"/>
                <w:lang w:val="en-GB"/>
              </w:rPr>
            </w:pPr>
            <w:r>
              <w:rPr>
                <w:rFonts w:ascii="Calibri" w:hAnsi="Calibri" w:cs="Calibri"/>
                <w:u w:val="single"/>
                <w:lang w:val="en-GB"/>
              </w:rPr>
              <w:t xml:space="preserve">IDMB </w:t>
            </w:r>
            <w:r w:rsidRPr="003D66AF">
              <w:rPr>
                <w:rFonts w:ascii="Calibri" w:hAnsi="Calibri" w:cs="Calibri"/>
                <w:u w:val="single"/>
                <w:lang w:val="en-GB"/>
              </w:rPr>
              <w:t xml:space="preserve">Chair: </w:t>
            </w:r>
            <w:r w:rsidRPr="005B445E">
              <w:rPr>
                <w:rFonts w:ascii="Calibri" w:hAnsi="Calibri" w:cs="Calibri"/>
                <w:i/>
                <w:lang w:val="en-GB"/>
              </w:rPr>
              <w:t>&lt;X&gt;</w:t>
            </w:r>
          </w:p>
          <w:p w14:paraId="298F6273" w14:textId="77777777" w:rsidR="00395986" w:rsidRPr="001E2B87" w:rsidRDefault="00395986" w:rsidP="00E12796">
            <w:pPr>
              <w:pStyle w:val="Tabletext2"/>
              <w:tabs>
                <w:tab w:val="left" w:pos="4350"/>
              </w:tabs>
              <w:rPr>
                <w:rFonts w:ascii="Calibri" w:hAnsi="Calibri" w:cs="Calibri"/>
                <w:color w:val="auto"/>
                <w:szCs w:val="22"/>
                <w:lang w:val="en-GB"/>
              </w:rPr>
            </w:pPr>
            <w:r>
              <w:rPr>
                <w:rFonts w:ascii="Calibri" w:hAnsi="Calibri" w:cs="Calibri"/>
                <w:color w:val="auto"/>
                <w:szCs w:val="22"/>
                <w:lang w:val="en-GB"/>
              </w:rPr>
              <w:tab/>
            </w:r>
          </w:p>
          <w:p w14:paraId="7CC09996" w14:textId="77777777" w:rsidR="00395986" w:rsidRPr="00472E9D" w:rsidRDefault="00395986" w:rsidP="00E12796">
            <w:pPr>
              <w:pStyle w:val="Tabletext2"/>
              <w:rPr>
                <w:rFonts w:ascii="Calibri" w:hAnsi="Calibri" w:cs="Calibri"/>
                <w:color w:val="auto"/>
                <w:szCs w:val="22"/>
                <w:lang w:val="en-US"/>
              </w:rPr>
            </w:pPr>
            <w:r>
              <w:rPr>
                <w:rFonts w:ascii="Calibri" w:hAnsi="Calibri" w:cs="Calibri"/>
                <w:szCs w:val="22"/>
                <w:u w:val="single"/>
                <w:lang w:val="en-GB"/>
              </w:rPr>
              <w:t>IDMB</w:t>
            </w:r>
            <w:r w:rsidRPr="003D66AF">
              <w:rPr>
                <w:rFonts w:ascii="Calibri" w:hAnsi="Calibri" w:cs="Calibri"/>
                <w:color w:val="auto"/>
                <w:szCs w:val="22"/>
                <w:u w:val="single"/>
                <w:lang w:val="en-GB"/>
              </w:rPr>
              <w:t xml:space="preserve"> Members:</w:t>
            </w:r>
            <w:r>
              <w:rPr>
                <w:rFonts w:ascii="Calibri" w:hAnsi="Calibri" w:cs="Calibri"/>
                <w:color w:val="auto"/>
                <w:szCs w:val="22"/>
                <w:u w:val="single"/>
                <w:lang w:val="en-GB"/>
              </w:rPr>
              <w:t xml:space="preserve"> </w:t>
            </w:r>
            <w:r w:rsidRPr="005B445E">
              <w:rPr>
                <w:rFonts w:ascii="Calibri" w:eastAsiaTheme="minorHAnsi" w:hAnsi="Calibri" w:cs="Calibri"/>
                <w:bCs w:val="0"/>
                <w:i/>
                <w:color w:val="auto"/>
                <w:szCs w:val="22"/>
                <w:lang w:val="en-GB"/>
              </w:rPr>
              <w:t>&lt;X&gt;</w:t>
            </w:r>
            <w:r w:rsidRPr="003D66AF">
              <w:rPr>
                <w:rFonts w:ascii="Calibri" w:hAnsi="Calibri" w:cs="Calibri"/>
                <w:color w:val="auto"/>
                <w:szCs w:val="22"/>
                <w:u w:val="single"/>
                <w:lang w:val="en-GB"/>
              </w:rPr>
              <w:br/>
            </w:r>
          </w:p>
        </w:tc>
      </w:tr>
      <w:tr w:rsidR="00395986" w:rsidRPr="00C434B1" w14:paraId="7654EA34" w14:textId="77777777" w:rsidTr="00E12796">
        <w:trPr>
          <w:cantSplit/>
          <w:trHeight w:val="477"/>
        </w:trPr>
        <w:tc>
          <w:tcPr>
            <w:tcW w:w="1838" w:type="dxa"/>
            <w:shd w:val="clear" w:color="auto" w:fill="auto"/>
          </w:tcPr>
          <w:p w14:paraId="02CA7A14" w14:textId="77777777" w:rsidR="00395986" w:rsidRPr="00486F81" w:rsidRDefault="00395986" w:rsidP="00E12796">
            <w:pPr>
              <w:pStyle w:val="Tabletext2"/>
              <w:rPr>
                <w:rFonts w:ascii="Calibri" w:hAnsi="Calibri" w:cs="Calibri"/>
                <w:b/>
                <w:color w:val="auto"/>
                <w:szCs w:val="22"/>
                <w:lang w:val="en-GB"/>
              </w:rPr>
            </w:pPr>
            <w:r w:rsidRPr="00486F81">
              <w:rPr>
                <w:rFonts w:ascii="Calibri" w:hAnsi="Calibri" w:cs="Calibri"/>
                <w:b/>
                <w:color w:val="auto"/>
                <w:szCs w:val="22"/>
                <w:lang w:val="en-GB"/>
              </w:rPr>
              <w:t>Clinical site</w:t>
            </w:r>
            <w:r>
              <w:rPr>
                <w:rFonts w:ascii="Calibri" w:hAnsi="Calibri" w:cs="Calibri"/>
                <w:b/>
                <w:color w:val="auto"/>
                <w:szCs w:val="22"/>
                <w:lang w:val="en-GB"/>
              </w:rPr>
              <w:t>s</w:t>
            </w:r>
          </w:p>
        </w:tc>
        <w:tc>
          <w:tcPr>
            <w:tcW w:w="7229" w:type="dxa"/>
            <w:shd w:val="clear" w:color="auto" w:fill="auto"/>
          </w:tcPr>
          <w:p w14:paraId="2CB9FE13" w14:textId="77777777" w:rsidR="00395986" w:rsidRPr="00155B98" w:rsidRDefault="00395986" w:rsidP="00E12796">
            <w:pPr>
              <w:pStyle w:val="Tabletext2"/>
              <w:rPr>
                <w:rFonts w:ascii="Calibri" w:hAnsi="Calibri" w:cs="Calibri"/>
                <w:color w:val="auto"/>
                <w:szCs w:val="22"/>
                <w:highlight w:val="yellow"/>
              </w:rPr>
            </w:pPr>
            <w:r w:rsidRPr="005B445E">
              <w:rPr>
                <w:rFonts w:ascii="Calibri" w:eastAsiaTheme="minorHAnsi" w:hAnsi="Calibri" w:cs="Calibri"/>
                <w:bCs w:val="0"/>
                <w:i/>
                <w:color w:val="auto"/>
                <w:szCs w:val="22"/>
                <w:lang w:val="en-GB"/>
              </w:rPr>
              <w:t>&lt;X&gt;</w:t>
            </w:r>
          </w:p>
        </w:tc>
      </w:tr>
    </w:tbl>
    <w:p w14:paraId="32A9D2CA" w14:textId="77777777" w:rsidR="00395986" w:rsidRDefault="00395986" w:rsidP="00395986">
      <w:pPr>
        <w:rPr>
          <w:rFonts w:cs="Times New Roman"/>
          <w:b/>
          <w:caps/>
        </w:rPr>
      </w:pPr>
    </w:p>
    <w:p w14:paraId="380859A3" w14:textId="77777777" w:rsidR="00395986" w:rsidRDefault="00395986" w:rsidP="00395986">
      <w:pPr>
        <w:rPr>
          <w:rFonts w:cs="Times New Roman"/>
          <w:b/>
          <w:caps/>
        </w:rPr>
      </w:pPr>
    </w:p>
    <w:p w14:paraId="33639C48" w14:textId="77777777" w:rsidR="00395986" w:rsidRDefault="00395986" w:rsidP="00395986">
      <w:pPr>
        <w:rPr>
          <w:rFonts w:cs="Times New Roman"/>
          <w:b/>
          <w:caps/>
        </w:rPr>
      </w:pPr>
      <w:r>
        <w:rPr>
          <w:rFonts w:cs="Times New Roman"/>
          <w:b/>
          <w:caps/>
        </w:rPr>
        <w:br w:type="page"/>
      </w:r>
    </w:p>
    <w:p w14:paraId="0F6F3660" w14:textId="77777777" w:rsidR="00395986" w:rsidRDefault="00395986" w:rsidP="009313F8">
      <w:pPr>
        <w:pStyle w:val="Rubrik1"/>
      </w:pPr>
      <w:bookmarkStart w:id="34" w:name="_Toc51435929"/>
      <w:r>
        <w:t>Protocol Synopsis</w:t>
      </w:r>
      <w:bookmarkEnd w:id="34"/>
    </w:p>
    <w:tbl>
      <w:tblPr>
        <w:tblStyle w:val="Listtabell41"/>
        <w:tblpPr w:leftFromText="141" w:rightFromText="141" w:vertAnchor="text" w:tblpY="1"/>
        <w:tblW w:w="0" w:type="auto"/>
        <w:tblLook w:val="0000" w:firstRow="0" w:lastRow="0" w:firstColumn="0" w:lastColumn="0" w:noHBand="0" w:noVBand="0"/>
      </w:tblPr>
      <w:tblGrid>
        <w:gridCol w:w="4015"/>
        <w:gridCol w:w="380"/>
        <w:gridCol w:w="4696"/>
      </w:tblGrid>
      <w:tr w:rsidR="00395986" w:rsidRPr="00D140D1" w14:paraId="7A79287B" w14:textId="77777777" w:rsidTr="00E12796">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9091" w:type="dxa"/>
            <w:gridSpan w:val="3"/>
            <w:tcBorders>
              <w:bottom w:val="single" w:sz="4" w:space="0" w:color="666666"/>
            </w:tcBorders>
            <w:shd w:val="clear" w:color="auto" w:fill="FFFFFF" w:themeFill="background1"/>
          </w:tcPr>
          <w:p w14:paraId="3885A78A" w14:textId="77777777" w:rsidR="00395986" w:rsidRPr="00486F81" w:rsidRDefault="00395986" w:rsidP="00E12796">
            <w:pPr>
              <w:rPr>
                <w:rFonts w:ascii="Calibri" w:hAnsi="Calibri" w:cs="Calibri"/>
                <w:b/>
                <w:szCs w:val="24"/>
              </w:rPr>
            </w:pPr>
            <w:r w:rsidRPr="00486F81">
              <w:rPr>
                <w:rFonts w:ascii="Calibri" w:hAnsi="Calibri" w:cs="Calibri"/>
                <w:b/>
                <w:szCs w:val="24"/>
                <w:lang w:val="en-GB"/>
              </w:rPr>
              <w:t>PROTOCOL IDENTITY AND OBJECTIVES</w:t>
            </w:r>
          </w:p>
        </w:tc>
      </w:tr>
      <w:tr w:rsidR="00395986" w:rsidRPr="00D140D1" w14:paraId="4BE2A5D1" w14:textId="77777777" w:rsidTr="00E12796">
        <w:trPr>
          <w:trHeight w:val="516"/>
        </w:trPr>
        <w:tc>
          <w:tcPr>
            <w:cnfStyle w:val="000010000000" w:firstRow="0" w:lastRow="0" w:firstColumn="0" w:lastColumn="0" w:oddVBand="1" w:evenVBand="0" w:oddHBand="0" w:evenHBand="0" w:firstRowFirstColumn="0" w:firstRowLastColumn="0" w:lastRowFirstColumn="0" w:lastRowLastColumn="0"/>
            <w:tcW w:w="4395" w:type="dxa"/>
            <w:gridSpan w:val="2"/>
            <w:tcBorders>
              <w:bottom w:val="nil"/>
              <w:right w:val="nil"/>
            </w:tcBorders>
            <w:shd w:val="clear" w:color="auto" w:fill="FFFFFF" w:themeFill="background1"/>
          </w:tcPr>
          <w:p w14:paraId="1512DE3D" w14:textId="77777777" w:rsidR="00395986" w:rsidRPr="00C2160A" w:rsidRDefault="00395986" w:rsidP="00E12796">
            <w:pPr>
              <w:spacing w:before="40" w:after="40"/>
              <w:rPr>
                <w:rFonts w:ascii="Calibri" w:hAnsi="Calibri" w:cs="Calibri"/>
                <w:b/>
                <w:sz w:val="22"/>
                <w:szCs w:val="22"/>
              </w:rPr>
            </w:pPr>
            <w:r w:rsidRPr="00C2160A">
              <w:rPr>
                <w:rFonts w:ascii="Calibri" w:hAnsi="Calibri" w:cs="Calibri"/>
                <w:b/>
                <w:sz w:val="22"/>
                <w:szCs w:val="22"/>
              </w:rPr>
              <w:t>EudraCT-number:</w:t>
            </w:r>
          </w:p>
        </w:tc>
        <w:tc>
          <w:tcPr>
            <w:tcW w:w="4696" w:type="dxa"/>
            <w:tcBorders>
              <w:left w:val="nil"/>
              <w:bottom w:val="nil"/>
            </w:tcBorders>
            <w:shd w:val="clear" w:color="auto" w:fill="FFFFFF" w:themeFill="background1"/>
          </w:tcPr>
          <w:p w14:paraId="0FE47ED7" w14:textId="77777777" w:rsidR="00395986" w:rsidRPr="007E5CDA" w:rsidRDefault="00395986" w:rsidP="00E12796">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r w:rsidRPr="007E5CDA">
              <w:rPr>
                <w:rFonts w:ascii="Calibri" w:hAnsi="Calibri" w:cs="Calibri"/>
                <w:i/>
                <w:sz w:val="22"/>
                <w:szCs w:val="22"/>
              </w:rPr>
              <w:t>&lt;X&gt;</w:t>
            </w:r>
          </w:p>
        </w:tc>
      </w:tr>
      <w:tr w:rsidR="00395986" w:rsidRPr="00D140D1" w14:paraId="4058EBAD" w14:textId="77777777" w:rsidTr="00E12796">
        <w:trPr>
          <w:cnfStyle w:val="000000100000" w:firstRow="0" w:lastRow="0" w:firstColumn="0" w:lastColumn="0" w:oddVBand="0" w:evenVBand="0" w:oddHBand="1" w:evenHBand="0" w:firstRowFirstColumn="0" w:firstRowLastColumn="0" w:lastRowFirstColumn="0" w:lastRowLastColumn="0"/>
          <w:trHeight w:val="516"/>
        </w:trPr>
        <w:tc>
          <w:tcPr>
            <w:cnfStyle w:val="000010000000" w:firstRow="0" w:lastRow="0" w:firstColumn="0" w:lastColumn="0" w:oddVBand="1" w:evenVBand="0" w:oddHBand="0" w:evenHBand="0" w:firstRowFirstColumn="0" w:firstRowLastColumn="0" w:lastRowFirstColumn="0" w:lastRowLastColumn="0"/>
            <w:tcW w:w="4395" w:type="dxa"/>
            <w:gridSpan w:val="2"/>
            <w:tcBorders>
              <w:top w:val="nil"/>
              <w:bottom w:val="nil"/>
              <w:right w:val="nil"/>
            </w:tcBorders>
            <w:shd w:val="clear" w:color="auto" w:fill="FFFFFF" w:themeFill="background1"/>
          </w:tcPr>
          <w:p w14:paraId="5100271B" w14:textId="77777777" w:rsidR="00395986" w:rsidRPr="00C2160A" w:rsidRDefault="00395986" w:rsidP="00E12796">
            <w:pPr>
              <w:spacing w:before="40" w:after="40"/>
              <w:rPr>
                <w:rFonts w:ascii="Calibri" w:hAnsi="Calibri" w:cs="Calibri"/>
                <w:b/>
                <w:sz w:val="22"/>
                <w:szCs w:val="22"/>
              </w:rPr>
            </w:pPr>
            <w:r w:rsidRPr="00C2160A">
              <w:rPr>
                <w:rFonts w:ascii="Calibri" w:hAnsi="Calibri" w:cs="Calibri"/>
                <w:b/>
                <w:sz w:val="22"/>
                <w:szCs w:val="22"/>
              </w:rPr>
              <w:t>Study Code:</w:t>
            </w:r>
          </w:p>
        </w:tc>
        <w:tc>
          <w:tcPr>
            <w:tcW w:w="4696" w:type="dxa"/>
            <w:tcBorders>
              <w:top w:val="nil"/>
              <w:left w:val="nil"/>
              <w:bottom w:val="nil"/>
            </w:tcBorders>
            <w:shd w:val="clear" w:color="auto" w:fill="FFFFFF" w:themeFill="background1"/>
          </w:tcPr>
          <w:p w14:paraId="0DE90B08" w14:textId="77777777" w:rsidR="00395986" w:rsidRPr="007E5CDA" w:rsidRDefault="00395986" w:rsidP="00E12796">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sidRPr="007E5CDA">
              <w:rPr>
                <w:rFonts w:ascii="Calibri" w:hAnsi="Calibri" w:cs="Calibri"/>
                <w:i/>
                <w:sz w:val="22"/>
                <w:szCs w:val="22"/>
              </w:rPr>
              <w:t>&lt;X&gt;</w:t>
            </w:r>
          </w:p>
        </w:tc>
      </w:tr>
      <w:tr w:rsidR="00395986" w:rsidRPr="008677AE" w14:paraId="47EE978C" w14:textId="77777777" w:rsidTr="00E12796">
        <w:trPr>
          <w:trHeight w:val="516"/>
        </w:trPr>
        <w:tc>
          <w:tcPr>
            <w:cnfStyle w:val="000010000000" w:firstRow="0" w:lastRow="0" w:firstColumn="0" w:lastColumn="0" w:oddVBand="1" w:evenVBand="0" w:oddHBand="0" w:evenHBand="0" w:firstRowFirstColumn="0" w:firstRowLastColumn="0" w:lastRowFirstColumn="0" w:lastRowLastColumn="0"/>
            <w:tcW w:w="4395" w:type="dxa"/>
            <w:gridSpan w:val="2"/>
            <w:tcBorders>
              <w:top w:val="nil"/>
              <w:bottom w:val="nil"/>
              <w:right w:val="nil"/>
            </w:tcBorders>
            <w:shd w:val="clear" w:color="auto" w:fill="FFFFFF" w:themeFill="background1"/>
          </w:tcPr>
          <w:p w14:paraId="2E562769" w14:textId="77777777" w:rsidR="00395986" w:rsidRPr="00230C8D" w:rsidRDefault="00395986" w:rsidP="00E12796">
            <w:pPr>
              <w:spacing w:after="240"/>
              <w:rPr>
                <w:rFonts w:ascii="Calibri" w:hAnsi="Calibri" w:cs="Calibri"/>
                <w:b/>
                <w:lang w:val="en-US"/>
              </w:rPr>
            </w:pPr>
            <w:r w:rsidRPr="00230C8D">
              <w:rPr>
                <w:rFonts w:ascii="Calibri" w:hAnsi="Calibri" w:cs="Calibri"/>
                <w:b/>
                <w:sz w:val="22"/>
                <w:lang w:val="en-US"/>
              </w:rPr>
              <w:t>Title:</w:t>
            </w:r>
          </w:p>
        </w:tc>
        <w:tc>
          <w:tcPr>
            <w:tcW w:w="4696" w:type="dxa"/>
            <w:tcBorders>
              <w:top w:val="nil"/>
              <w:left w:val="nil"/>
              <w:bottom w:val="nil"/>
            </w:tcBorders>
            <w:shd w:val="clear" w:color="auto" w:fill="FFFFFF" w:themeFill="background1"/>
          </w:tcPr>
          <w:p w14:paraId="3A32BFA3" w14:textId="77777777" w:rsidR="00395986" w:rsidRPr="007E5CDA" w:rsidRDefault="00395986" w:rsidP="00E12796">
            <w:pPr>
              <w:pStyle w:val="Rubrik6"/>
              <w:spacing w:before="0"/>
              <w:outlineLvl w:val="5"/>
              <w:cnfStyle w:val="000000000000" w:firstRow="0" w:lastRow="0" w:firstColumn="0" w:lastColumn="0" w:oddVBand="0" w:evenVBand="0" w:oddHBand="0" w:evenHBand="0" w:firstRowFirstColumn="0" w:firstRowLastColumn="0" w:lastRowFirstColumn="0" w:lastRowLastColumn="0"/>
              <w:rPr>
                <w:rFonts w:ascii="Calibri" w:hAnsi="Calibri" w:cs="Calibri"/>
                <w:i/>
                <w:color w:val="auto"/>
              </w:rPr>
            </w:pPr>
            <w:r w:rsidRPr="007E5CDA">
              <w:rPr>
                <w:rFonts w:ascii="Calibri" w:hAnsi="Calibri" w:cs="Calibri"/>
                <w:i/>
                <w:color w:val="auto"/>
              </w:rPr>
              <w:t>&lt;X&gt;</w:t>
            </w:r>
          </w:p>
        </w:tc>
      </w:tr>
      <w:tr w:rsidR="00395986" w:rsidRPr="008677AE" w14:paraId="559A1BCA" w14:textId="77777777" w:rsidTr="00E12796">
        <w:trPr>
          <w:cnfStyle w:val="000000100000" w:firstRow="0" w:lastRow="0" w:firstColumn="0" w:lastColumn="0" w:oddVBand="0" w:evenVBand="0" w:oddHBand="1" w:evenHBand="0" w:firstRowFirstColumn="0" w:firstRowLastColumn="0" w:lastRowFirstColumn="0" w:lastRowLastColumn="0"/>
          <w:trHeight w:val="516"/>
        </w:trPr>
        <w:tc>
          <w:tcPr>
            <w:cnfStyle w:val="000010000000" w:firstRow="0" w:lastRow="0" w:firstColumn="0" w:lastColumn="0" w:oddVBand="1" w:evenVBand="0" w:oddHBand="0" w:evenHBand="0" w:firstRowFirstColumn="0" w:firstRowLastColumn="0" w:lastRowFirstColumn="0" w:lastRowLastColumn="0"/>
            <w:tcW w:w="4395" w:type="dxa"/>
            <w:gridSpan w:val="2"/>
            <w:tcBorders>
              <w:top w:val="nil"/>
              <w:bottom w:val="nil"/>
              <w:right w:val="nil"/>
            </w:tcBorders>
            <w:shd w:val="clear" w:color="auto" w:fill="FFFFFF" w:themeFill="background1"/>
          </w:tcPr>
          <w:p w14:paraId="2738ACB4" w14:textId="77777777" w:rsidR="00395986" w:rsidRPr="00C2160A" w:rsidRDefault="00395986" w:rsidP="00E12796">
            <w:pPr>
              <w:spacing w:after="240"/>
              <w:rPr>
                <w:rFonts w:ascii="Calibri" w:hAnsi="Calibri" w:cs="Calibri"/>
                <w:b/>
                <w:lang w:val="en-US"/>
              </w:rPr>
            </w:pPr>
            <w:r w:rsidRPr="00230C8D">
              <w:rPr>
                <w:rFonts w:ascii="Calibri" w:hAnsi="Calibri" w:cs="Calibri"/>
                <w:b/>
                <w:sz w:val="22"/>
                <w:lang w:val="en-US"/>
              </w:rPr>
              <w:t>Short Title</w:t>
            </w:r>
            <w:r>
              <w:rPr>
                <w:rFonts w:ascii="Calibri" w:hAnsi="Calibri" w:cs="Calibri"/>
                <w:b/>
                <w:sz w:val="22"/>
                <w:lang w:val="en-US"/>
              </w:rPr>
              <w:t>:</w:t>
            </w:r>
          </w:p>
        </w:tc>
        <w:tc>
          <w:tcPr>
            <w:tcW w:w="4696" w:type="dxa"/>
            <w:tcBorders>
              <w:top w:val="nil"/>
              <w:left w:val="nil"/>
              <w:bottom w:val="nil"/>
            </w:tcBorders>
            <w:shd w:val="clear" w:color="auto" w:fill="FFFFFF" w:themeFill="background1"/>
          </w:tcPr>
          <w:p w14:paraId="44463CDF" w14:textId="77777777" w:rsidR="00395986" w:rsidRPr="007E5CDA" w:rsidRDefault="00395986" w:rsidP="00E12796">
            <w:pPr>
              <w:pStyle w:val="Rubrik6"/>
              <w:spacing w:before="0"/>
              <w:outlineLvl w:val="5"/>
              <w:cnfStyle w:val="000000100000" w:firstRow="0" w:lastRow="0" w:firstColumn="0" w:lastColumn="0" w:oddVBand="0" w:evenVBand="0" w:oddHBand="1" w:evenHBand="0" w:firstRowFirstColumn="0" w:firstRowLastColumn="0" w:lastRowFirstColumn="0" w:lastRowLastColumn="0"/>
              <w:rPr>
                <w:rFonts w:ascii="Calibri" w:hAnsi="Calibri" w:cs="Calibri"/>
                <w:i/>
                <w:color w:val="auto"/>
              </w:rPr>
            </w:pPr>
            <w:r w:rsidRPr="007E5CDA">
              <w:rPr>
                <w:rFonts w:ascii="Calibri" w:hAnsi="Calibri" w:cs="Calibri"/>
                <w:i/>
                <w:color w:val="auto"/>
              </w:rPr>
              <w:t>&lt;X&gt;</w:t>
            </w:r>
          </w:p>
        </w:tc>
      </w:tr>
      <w:tr w:rsidR="00395986" w:rsidRPr="008677AE" w14:paraId="6419DC61" w14:textId="77777777" w:rsidTr="00E12796">
        <w:trPr>
          <w:trHeight w:val="516"/>
        </w:trPr>
        <w:tc>
          <w:tcPr>
            <w:cnfStyle w:val="000010000000" w:firstRow="0" w:lastRow="0" w:firstColumn="0" w:lastColumn="0" w:oddVBand="1" w:evenVBand="0" w:oddHBand="0" w:evenHBand="0" w:firstRowFirstColumn="0" w:firstRowLastColumn="0" w:lastRowFirstColumn="0" w:lastRowLastColumn="0"/>
            <w:tcW w:w="4395" w:type="dxa"/>
            <w:gridSpan w:val="2"/>
            <w:tcBorders>
              <w:top w:val="nil"/>
              <w:bottom w:val="nil"/>
              <w:right w:val="nil"/>
            </w:tcBorders>
            <w:shd w:val="clear" w:color="auto" w:fill="FFFFFF" w:themeFill="background1"/>
          </w:tcPr>
          <w:p w14:paraId="1428F9FD" w14:textId="77777777" w:rsidR="00395986" w:rsidRPr="00F015C8" w:rsidRDefault="00395986" w:rsidP="00E12796">
            <w:pPr>
              <w:spacing w:after="240"/>
              <w:rPr>
                <w:rFonts w:ascii="Calibri" w:hAnsi="Calibri" w:cs="Calibri"/>
                <w:b/>
                <w:sz w:val="22"/>
                <w:szCs w:val="22"/>
                <w:lang w:val="en-US"/>
              </w:rPr>
            </w:pPr>
            <w:r w:rsidRPr="00F015C8">
              <w:rPr>
                <w:rFonts w:ascii="Calibri" w:hAnsi="Calibri" w:cs="Calibri"/>
                <w:b/>
                <w:sz w:val="22"/>
                <w:szCs w:val="22"/>
                <w:lang w:val="en-US"/>
              </w:rPr>
              <w:t>Version:</w:t>
            </w:r>
          </w:p>
          <w:p w14:paraId="030B1E14" w14:textId="77777777" w:rsidR="00395986" w:rsidRPr="00F015C8" w:rsidRDefault="00395986" w:rsidP="00E12796">
            <w:pPr>
              <w:spacing w:after="240"/>
              <w:rPr>
                <w:rFonts w:ascii="Calibri" w:hAnsi="Calibri" w:cs="Calibri"/>
                <w:b/>
                <w:sz w:val="22"/>
                <w:szCs w:val="22"/>
              </w:rPr>
            </w:pPr>
            <w:r w:rsidRPr="00F015C8">
              <w:rPr>
                <w:rFonts w:ascii="Calibri" w:hAnsi="Calibri" w:cs="Calibri"/>
                <w:b/>
                <w:sz w:val="22"/>
                <w:szCs w:val="22"/>
              </w:rPr>
              <w:t>Release date:</w:t>
            </w:r>
          </w:p>
        </w:tc>
        <w:tc>
          <w:tcPr>
            <w:tcW w:w="4696" w:type="dxa"/>
            <w:tcBorders>
              <w:top w:val="nil"/>
              <w:left w:val="nil"/>
              <w:bottom w:val="nil"/>
            </w:tcBorders>
            <w:shd w:val="clear" w:color="auto" w:fill="FFFFFF" w:themeFill="background1"/>
          </w:tcPr>
          <w:p w14:paraId="5C8D9D76" w14:textId="77777777" w:rsidR="00395986" w:rsidRPr="00F015C8" w:rsidRDefault="00395986" w:rsidP="00E12796">
            <w:pPr>
              <w:pStyle w:val="Rubrik6"/>
              <w:spacing w:before="0"/>
              <w:outlineLvl w:val="5"/>
              <w:cnfStyle w:val="000000000000" w:firstRow="0" w:lastRow="0" w:firstColumn="0" w:lastColumn="0" w:oddVBand="0" w:evenVBand="0" w:oddHBand="0" w:evenHBand="0" w:firstRowFirstColumn="0" w:firstRowLastColumn="0" w:lastRowFirstColumn="0" w:lastRowLastColumn="0"/>
              <w:rPr>
                <w:rFonts w:ascii="Calibri" w:hAnsi="Calibri" w:cs="Calibri"/>
                <w:i/>
                <w:color w:val="auto"/>
              </w:rPr>
            </w:pPr>
            <w:r w:rsidRPr="00F015C8">
              <w:rPr>
                <w:rFonts w:ascii="Calibri" w:hAnsi="Calibri" w:cs="Calibri"/>
                <w:i/>
                <w:color w:val="auto"/>
              </w:rPr>
              <w:t>&lt;X&gt;</w:t>
            </w:r>
          </w:p>
          <w:p w14:paraId="3FDE9A8D" w14:textId="77777777" w:rsidR="00395986" w:rsidRPr="00F015C8"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p>
          <w:p w14:paraId="59DBE62B" w14:textId="77777777" w:rsidR="00395986" w:rsidRPr="00F015C8" w:rsidRDefault="00395986" w:rsidP="00E12796">
            <w:pPr>
              <w:cnfStyle w:val="000000000000" w:firstRow="0" w:lastRow="0" w:firstColumn="0" w:lastColumn="0" w:oddVBand="0" w:evenVBand="0" w:oddHBand="0" w:evenHBand="0" w:firstRowFirstColumn="0" w:firstRowLastColumn="0" w:lastRowFirstColumn="0" w:lastRowLastColumn="0"/>
            </w:pPr>
            <w:r w:rsidRPr="00F015C8">
              <w:rPr>
                <w:rFonts w:ascii="Calibri" w:hAnsi="Calibri" w:cs="Calibri"/>
                <w:i/>
                <w:sz w:val="22"/>
                <w:szCs w:val="22"/>
              </w:rPr>
              <w:t>&lt;X&gt;</w:t>
            </w:r>
          </w:p>
        </w:tc>
      </w:tr>
      <w:tr w:rsidR="00395986" w:rsidRPr="008677AE" w14:paraId="1A8DC617" w14:textId="77777777" w:rsidTr="00E12796">
        <w:trPr>
          <w:cnfStyle w:val="000000100000" w:firstRow="0" w:lastRow="0" w:firstColumn="0" w:lastColumn="0" w:oddVBand="0" w:evenVBand="0" w:oddHBand="1" w:evenHBand="0" w:firstRowFirstColumn="0" w:firstRowLastColumn="0" w:lastRowFirstColumn="0" w:lastRowLastColumn="0"/>
          <w:trHeight w:val="516"/>
        </w:trPr>
        <w:tc>
          <w:tcPr>
            <w:cnfStyle w:val="000010000000" w:firstRow="0" w:lastRow="0" w:firstColumn="0" w:lastColumn="0" w:oddVBand="1" w:evenVBand="0" w:oddHBand="0" w:evenHBand="0" w:firstRowFirstColumn="0" w:firstRowLastColumn="0" w:lastRowFirstColumn="0" w:lastRowLastColumn="0"/>
            <w:tcW w:w="4395" w:type="dxa"/>
            <w:gridSpan w:val="2"/>
            <w:tcBorders>
              <w:top w:val="nil"/>
              <w:right w:val="nil"/>
            </w:tcBorders>
            <w:shd w:val="clear" w:color="auto" w:fill="FFFFFF" w:themeFill="background1"/>
          </w:tcPr>
          <w:p w14:paraId="4F28707F" w14:textId="77777777" w:rsidR="00395986" w:rsidRPr="00F015C8" w:rsidRDefault="00395986" w:rsidP="00E12796">
            <w:pPr>
              <w:spacing w:after="240"/>
              <w:rPr>
                <w:rFonts w:ascii="Calibri" w:hAnsi="Calibri" w:cs="Calibri"/>
                <w:b/>
                <w:sz w:val="22"/>
                <w:szCs w:val="22"/>
                <w:lang w:val="en-GB"/>
              </w:rPr>
            </w:pPr>
            <w:r w:rsidRPr="00F015C8">
              <w:rPr>
                <w:rFonts w:ascii="Calibri" w:hAnsi="Calibri" w:cs="Calibri"/>
                <w:b/>
                <w:sz w:val="22"/>
                <w:szCs w:val="22"/>
                <w:lang w:val="en-GB"/>
              </w:rPr>
              <w:t>Type of study</w:t>
            </w:r>
          </w:p>
          <w:p w14:paraId="5D708A42" w14:textId="77777777" w:rsidR="00395986" w:rsidRPr="00F015C8" w:rsidRDefault="00395986" w:rsidP="00E12796">
            <w:pPr>
              <w:spacing w:after="240"/>
              <w:rPr>
                <w:rFonts w:ascii="Calibri" w:hAnsi="Calibri" w:cs="Calibri"/>
                <w:b/>
                <w:sz w:val="22"/>
                <w:szCs w:val="22"/>
                <w:lang w:val="en-GB"/>
              </w:rPr>
            </w:pPr>
            <w:r w:rsidRPr="00F015C8">
              <w:rPr>
                <w:rFonts w:ascii="Calibri" w:hAnsi="Calibri" w:cs="Calibri"/>
                <w:b/>
                <w:sz w:val="22"/>
                <w:szCs w:val="22"/>
                <w:lang w:val="en-GB"/>
              </w:rPr>
              <w:t>Clinical phase:</w:t>
            </w:r>
          </w:p>
        </w:tc>
        <w:tc>
          <w:tcPr>
            <w:tcW w:w="4696" w:type="dxa"/>
            <w:tcBorders>
              <w:top w:val="nil"/>
              <w:left w:val="nil"/>
            </w:tcBorders>
            <w:shd w:val="clear" w:color="auto" w:fill="FFFFFF" w:themeFill="background1"/>
          </w:tcPr>
          <w:p w14:paraId="4174E2D0" w14:textId="77777777" w:rsidR="00395986" w:rsidRPr="00F015C8" w:rsidRDefault="00395986" w:rsidP="00E12796">
            <w:pPr>
              <w:pStyle w:val="Rubrik6"/>
              <w:spacing w:before="0"/>
              <w:outlineLvl w:val="5"/>
              <w:cnfStyle w:val="000000100000" w:firstRow="0" w:lastRow="0" w:firstColumn="0" w:lastColumn="0" w:oddVBand="0" w:evenVBand="0" w:oddHBand="1" w:evenHBand="0" w:firstRowFirstColumn="0" w:firstRowLastColumn="0" w:lastRowFirstColumn="0" w:lastRowLastColumn="0"/>
              <w:rPr>
                <w:rFonts w:ascii="Calibri" w:hAnsi="Calibri" w:cs="Calibri"/>
                <w:i/>
                <w:color w:val="auto"/>
              </w:rPr>
            </w:pPr>
            <w:r w:rsidRPr="00F015C8">
              <w:rPr>
                <w:rFonts w:ascii="Calibri" w:hAnsi="Calibri" w:cs="Calibri"/>
                <w:i/>
                <w:color w:val="auto"/>
              </w:rPr>
              <w:t>&lt;X&gt;</w:t>
            </w:r>
          </w:p>
          <w:p w14:paraId="3C2E216D" w14:textId="77777777" w:rsidR="00395986" w:rsidRPr="00F015C8" w:rsidRDefault="00395986" w:rsidP="00E12796">
            <w:pPr>
              <w:cnfStyle w:val="000000100000" w:firstRow="0" w:lastRow="0" w:firstColumn="0" w:lastColumn="0" w:oddVBand="0" w:evenVBand="0" w:oddHBand="1" w:evenHBand="0" w:firstRowFirstColumn="0" w:firstRowLastColumn="0" w:lastRowFirstColumn="0" w:lastRowLastColumn="0"/>
            </w:pPr>
          </w:p>
          <w:p w14:paraId="50C52099" w14:textId="77777777" w:rsidR="00395986" w:rsidRPr="00F015C8" w:rsidRDefault="00395986" w:rsidP="00E12796">
            <w:pPr>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sidRPr="00F015C8">
              <w:rPr>
                <w:rFonts w:ascii="Calibri" w:hAnsi="Calibri" w:cs="Calibri"/>
                <w:i/>
                <w:sz w:val="22"/>
                <w:szCs w:val="22"/>
              </w:rPr>
              <w:t>&lt;X&gt;</w:t>
            </w:r>
          </w:p>
          <w:p w14:paraId="35806ACB" w14:textId="77777777" w:rsidR="00395986" w:rsidRPr="00F015C8" w:rsidRDefault="00395986" w:rsidP="00E12796">
            <w:pPr>
              <w:cnfStyle w:val="000000100000" w:firstRow="0" w:lastRow="0" w:firstColumn="0" w:lastColumn="0" w:oddVBand="0" w:evenVBand="0" w:oddHBand="1" w:evenHBand="0" w:firstRowFirstColumn="0" w:firstRowLastColumn="0" w:lastRowFirstColumn="0" w:lastRowLastColumn="0"/>
            </w:pPr>
          </w:p>
        </w:tc>
      </w:tr>
      <w:tr w:rsidR="00395986" w:rsidRPr="008677AE" w14:paraId="309FDF69" w14:textId="77777777" w:rsidTr="00E12796">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4BF519C0" w14:textId="77777777" w:rsidR="00395986" w:rsidRPr="00C2160A" w:rsidRDefault="00395986" w:rsidP="00E12796">
            <w:pPr>
              <w:spacing w:after="240"/>
              <w:rPr>
                <w:rFonts w:ascii="Calibri" w:hAnsi="Calibri" w:cs="Calibri"/>
                <w:b/>
                <w:sz w:val="22"/>
                <w:szCs w:val="22"/>
              </w:rPr>
            </w:pPr>
            <w:r w:rsidRPr="00C2160A">
              <w:rPr>
                <w:rFonts w:ascii="Calibri" w:hAnsi="Calibri" w:cs="Calibri"/>
                <w:b/>
                <w:sz w:val="22"/>
                <w:szCs w:val="22"/>
              </w:rPr>
              <w:t>Objectives:</w:t>
            </w:r>
          </w:p>
          <w:p w14:paraId="14E9B9D6" w14:textId="77777777" w:rsidR="00395986" w:rsidRPr="00C2160A" w:rsidRDefault="00395986" w:rsidP="00E12796">
            <w:pPr>
              <w:spacing w:before="40" w:after="40"/>
              <w:rPr>
                <w:rFonts w:ascii="Calibri" w:hAnsi="Calibri" w:cs="Calibri"/>
                <w:b/>
                <w:sz w:val="22"/>
                <w:szCs w:val="22"/>
              </w:rPr>
            </w:pPr>
          </w:p>
          <w:p w14:paraId="658B0D79" w14:textId="77777777" w:rsidR="00395986" w:rsidRPr="00C2160A" w:rsidRDefault="00395986" w:rsidP="00E12796">
            <w:pPr>
              <w:spacing w:before="40" w:after="40"/>
              <w:rPr>
                <w:rFonts w:ascii="Calibri" w:hAnsi="Calibri" w:cs="Calibri"/>
                <w:b/>
                <w:sz w:val="22"/>
                <w:szCs w:val="22"/>
              </w:rPr>
            </w:pPr>
          </w:p>
          <w:p w14:paraId="2290C6C8" w14:textId="77777777" w:rsidR="00395986" w:rsidRPr="00C2160A" w:rsidRDefault="00395986" w:rsidP="00E12796">
            <w:pPr>
              <w:spacing w:before="40" w:after="40"/>
              <w:rPr>
                <w:rFonts w:ascii="Calibri" w:hAnsi="Calibri" w:cs="Calibri"/>
                <w:b/>
                <w:sz w:val="22"/>
                <w:szCs w:val="22"/>
              </w:rPr>
            </w:pPr>
          </w:p>
        </w:tc>
        <w:tc>
          <w:tcPr>
            <w:tcW w:w="4696" w:type="dxa"/>
            <w:shd w:val="clear" w:color="auto" w:fill="FFFFFF" w:themeFill="background1"/>
          </w:tcPr>
          <w:p w14:paraId="2726A8BF" w14:textId="77777777" w:rsidR="00395986" w:rsidRPr="005748A2" w:rsidRDefault="00395986" w:rsidP="00E12796">
            <w:pPr>
              <w:pStyle w:val="Rubrik6"/>
              <w:spacing w:before="0"/>
              <w:outlineLvl w:val="5"/>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5748A2">
              <w:rPr>
                <w:rFonts w:ascii="Calibri" w:hAnsi="Calibri" w:cs="Calibri"/>
                <w:color w:val="auto"/>
                <w:lang w:val="en-US"/>
              </w:rPr>
              <w:t>Primary Objective</w:t>
            </w:r>
            <w:r>
              <w:rPr>
                <w:rFonts w:ascii="Calibri" w:hAnsi="Calibri" w:cs="Calibri"/>
                <w:color w:val="auto"/>
                <w:lang w:val="en-US"/>
              </w:rPr>
              <w:t>(s)</w:t>
            </w:r>
          </w:p>
          <w:p w14:paraId="112462CF" w14:textId="77777777" w:rsidR="00395986" w:rsidRPr="005748A2" w:rsidRDefault="00395986" w:rsidP="00395986">
            <w:pPr>
              <w:pStyle w:val="Liststycke"/>
              <w:numPr>
                <w:ilvl w:val="0"/>
                <w:numId w:val="26"/>
              </w:numPr>
              <w:spacing w:after="0"/>
              <w:contextualSpacing w:val="0"/>
              <w:cnfStyle w:val="000000000000" w:firstRow="0" w:lastRow="0" w:firstColumn="0" w:lastColumn="0" w:oddVBand="0" w:evenVBand="0" w:oddHBand="0" w:evenHBand="0" w:firstRowFirstColumn="0" w:firstRowLastColumn="0" w:lastRowFirstColumn="0" w:lastRowLastColumn="0"/>
              <w:rPr>
                <w:lang w:val="en-US"/>
              </w:rPr>
            </w:pPr>
          </w:p>
          <w:p w14:paraId="3BEF5440" w14:textId="77777777" w:rsidR="00395986" w:rsidRPr="00696B02" w:rsidRDefault="00395986" w:rsidP="00E1279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sidRPr="00696B02">
              <w:rPr>
                <w:rFonts w:asciiTheme="minorHAnsi" w:hAnsiTheme="minorHAnsi"/>
                <w:sz w:val="22"/>
                <w:szCs w:val="22"/>
                <w:lang w:val="en-US"/>
              </w:rPr>
              <w:t>Secondary Objective</w:t>
            </w:r>
            <w:r>
              <w:rPr>
                <w:rFonts w:asciiTheme="minorHAnsi" w:hAnsiTheme="minorHAnsi"/>
                <w:sz w:val="22"/>
                <w:szCs w:val="22"/>
                <w:lang w:val="en-US"/>
              </w:rPr>
              <w:t>(s)</w:t>
            </w:r>
          </w:p>
          <w:p w14:paraId="677FE5CD" w14:textId="77777777" w:rsidR="00395986" w:rsidRPr="005748A2" w:rsidRDefault="00395986" w:rsidP="00395986">
            <w:pPr>
              <w:pStyle w:val="Liststycke"/>
              <w:numPr>
                <w:ilvl w:val="0"/>
                <w:numId w:val="2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cs="Calibri"/>
                <w:lang w:val="en-US"/>
              </w:rPr>
            </w:pPr>
          </w:p>
        </w:tc>
      </w:tr>
      <w:tr w:rsidR="00395986" w:rsidRPr="008677AE" w14:paraId="72E2FFFC" w14:textId="77777777" w:rsidTr="00E12796">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9091" w:type="dxa"/>
            <w:gridSpan w:val="3"/>
            <w:shd w:val="clear" w:color="auto" w:fill="FFFFFF" w:themeFill="background1"/>
          </w:tcPr>
          <w:p w14:paraId="004A953E" w14:textId="77777777" w:rsidR="00395986" w:rsidRPr="00696B02" w:rsidRDefault="00395986" w:rsidP="00E12796">
            <w:pPr>
              <w:pBdr>
                <w:bottom w:val="single" w:sz="4" w:space="1" w:color="auto"/>
              </w:pBdr>
              <w:rPr>
                <w:rFonts w:ascii="Calibri" w:hAnsi="Calibri" w:cs="Calibri"/>
                <w:b/>
                <w:szCs w:val="24"/>
                <w:lang w:val="en-GB"/>
              </w:rPr>
            </w:pPr>
            <w:r w:rsidRPr="00696B02">
              <w:rPr>
                <w:rFonts w:ascii="Calibri" w:hAnsi="Calibri" w:cs="Calibri"/>
                <w:b/>
                <w:szCs w:val="24"/>
                <w:lang w:val="en-GB"/>
              </w:rPr>
              <w:t>INVESTIGATIONAL PRODUCT (</w:t>
            </w:r>
            <w:r>
              <w:rPr>
                <w:rFonts w:ascii="Calibri" w:hAnsi="Calibri" w:cs="Calibri"/>
                <w:b/>
                <w:szCs w:val="24"/>
                <w:lang w:val="en-GB"/>
              </w:rPr>
              <w:t>iATMP</w:t>
            </w:r>
            <w:r w:rsidRPr="00696B02">
              <w:rPr>
                <w:rFonts w:ascii="Calibri" w:hAnsi="Calibri" w:cs="Calibri"/>
                <w:b/>
                <w:szCs w:val="24"/>
                <w:lang w:val="en-GB"/>
              </w:rPr>
              <w:t>) AND COMPARATOR DRUG:</w:t>
            </w:r>
          </w:p>
          <w:p w14:paraId="484C13AF" w14:textId="77777777" w:rsidR="00395986" w:rsidRPr="00230C8D" w:rsidRDefault="00395986" w:rsidP="00395986">
            <w:pPr>
              <w:pStyle w:val="Liststycke"/>
              <w:numPr>
                <w:ilvl w:val="0"/>
                <w:numId w:val="24"/>
              </w:numPr>
              <w:spacing w:after="0"/>
              <w:rPr>
                <w:rFonts w:cs="Calibri"/>
                <w:b/>
                <w:lang w:val="en-GB"/>
              </w:rPr>
            </w:pPr>
            <w:r w:rsidRPr="007E5CDA">
              <w:rPr>
                <w:rFonts w:cs="Calibri"/>
                <w:i/>
                <w:szCs w:val="22"/>
                <w:lang w:val="en-GB"/>
              </w:rPr>
              <w:t xml:space="preserve">&lt;Name or Code of </w:t>
            </w:r>
            <w:r>
              <w:rPr>
                <w:rFonts w:cs="Calibri"/>
                <w:i/>
                <w:szCs w:val="22"/>
                <w:lang w:val="en-GB"/>
              </w:rPr>
              <w:t>i</w:t>
            </w:r>
            <w:r w:rsidRPr="007E5CDA">
              <w:rPr>
                <w:rFonts w:cs="Calibri"/>
                <w:i/>
                <w:szCs w:val="22"/>
                <w:lang w:val="en-GB"/>
              </w:rPr>
              <w:t>ATMP&gt;</w:t>
            </w:r>
          </w:p>
          <w:p w14:paraId="299C0834" w14:textId="77777777" w:rsidR="00395986" w:rsidRPr="00EA3722" w:rsidRDefault="00395986" w:rsidP="00395986">
            <w:pPr>
              <w:pStyle w:val="Listlevel1"/>
              <w:numPr>
                <w:ilvl w:val="0"/>
                <w:numId w:val="24"/>
              </w:numPr>
              <w:jc w:val="both"/>
              <w:rPr>
                <w:rFonts w:ascii="Calibri" w:hAnsi="Calibri" w:cs="Calibri"/>
                <w:sz w:val="22"/>
                <w:szCs w:val="22"/>
              </w:rPr>
            </w:pPr>
            <w:r w:rsidRPr="007E5CDA">
              <w:rPr>
                <w:rFonts w:ascii="Calibri" w:hAnsi="Calibri" w:cs="Calibri"/>
                <w:i/>
                <w:sz w:val="22"/>
                <w:szCs w:val="22"/>
              </w:rPr>
              <w:t>&lt;X&gt;</w:t>
            </w:r>
            <w:r w:rsidRPr="007E5CDA">
              <w:rPr>
                <w:rFonts w:ascii="Calibri" w:hAnsi="Calibri" w:cs="Calibri"/>
                <w:sz w:val="22"/>
                <w:szCs w:val="22"/>
              </w:rPr>
              <w:t xml:space="preserve"> </w:t>
            </w:r>
            <w:r w:rsidRPr="00230C8D">
              <w:rPr>
                <w:rFonts w:ascii="Calibri" w:hAnsi="Calibri" w:cs="Calibri"/>
                <w:sz w:val="22"/>
                <w:szCs w:val="22"/>
              </w:rPr>
              <w:t>(Comparator</w:t>
            </w:r>
            <w:r>
              <w:rPr>
                <w:rFonts w:ascii="Calibri" w:hAnsi="Calibri" w:cs="Calibri"/>
                <w:sz w:val="22"/>
                <w:szCs w:val="22"/>
              </w:rPr>
              <w:t xml:space="preserve"> Drug</w:t>
            </w:r>
            <w:r w:rsidRPr="00230C8D">
              <w:rPr>
                <w:rFonts w:ascii="Calibri" w:hAnsi="Calibri" w:cs="Calibri"/>
                <w:sz w:val="22"/>
                <w:szCs w:val="22"/>
              </w:rPr>
              <w:t>)</w:t>
            </w:r>
          </w:p>
          <w:p w14:paraId="61F37CC5" w14:textId="77777777" w:rsidR="00395986" w:rsidRDefault="00395986" w:rsidP="00395986">
            <w:pPr>
              <w:pStyle w:val="Listlevel1"/>
              <w:numPr>
                <w:ilvl w:val="0"/>
                <w:numId w:val="24"/>
              </w:numPr>
              <w:jc w:val="both"/>
              <w:rPr>
                <w:rFonts w:ascii="Calibri" w:hAnsi="Calibri" w:cs="Calibri"/>
                <w:sz w:val="22"/>
                <w:szCs w:val="22"/>
              </w:rPr>
            </w:pPr>
            <w:r w:rsidRPr="00EA3722">
              <w:rPr>
                <w:rFonts w:ascii="Calibri" w:hAnsi="Calibri" w:cs="Calibri"/>
                <w:sz w:val="22"/>
                <w:szCs w:val="22"/>
              </w:rPr>
              <w:t xml:space="preserve">Administration: </w:t>
            </w:r>
          </w:p>
          <w:p w14:paraId="55066F27" w14:textId="77777777" w:rsidR="00395986" w:rsidRPr="00EA3722" w:rsidRDefault="00395986" w:rsidP="00395986">
            <w:pPr>
              <w:pStyle w:val="Listlevel1"/>
              <w:numPr>
                <w:ilvl w:val="0"/>
                <w:numId w:val="24"/>
              </w:numPr>
              <w:jc w:val="both"/>
              <w:rPr>
                <w:rFonts w:ascii="Calibri" w:hAnsi="Calibri" w:cs="Calibri"/>
                <w:sz w:val="22"/>
                <w:szCs w:val="22"/>
              </w:rPr>
            </w:pPr>
            <w:r w:rsidRPr="00EA3722">
              <w:rPr>
                <w:rFonts w:ascii="Calibri" w:hAnsi="Calibri" w:cs="Calibri"/>
                <w:sz w:val="22"/>
                <w:szCs w:val="22"/>
              </w:rPr>
              <w:t xml:space="preserve">Dosage:  </w:t>
            </w:r>
          </w:p>
        </w:tc>
      </w:tr>
      <w:tr w:rsidR="00395986" w:rsidRPr="00D140D1" w14:paraId="4C35C6ED" w14:textId="77777777" w:rsidTr="00E12796">
        <w:trPr>
          <w:trHeight w:val="296"/>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09835811" w14:textId="77777777" w:rsidR="00395986" w:rsidRPr="00E61368" w:rsidRDefault="00395986" w:rsidP="00E12796">
            <w:pPr>
              <w:rPr>
                <w:rFonts w:ascii="Calibri" w:hAnsi="Calibri" w:cs="Calibri"/>
                <w:b/>
                <w:sz w:val="22"/>
                <w:szCs w:val="22"/>
              </w:rPr>
            </w:pPr>
            <w:r w:rsidRPr="00E61368">
              <w:rPr>
                <w:rFonts w:ascii="Calibri" w:hAnsi="Calibri" w:cs="Calibri"/>
                <w:b/>
                <w:sz w:val="22"/>
                <w:szCs w:val="22"/>
              </w:rPr>
              <w:t>METHODOLOGY</w:t>
            </w:r>
          </w:p>
        </w:tc>
        <w:tc>
          <w:tcPr>
            <w:tcW w:w="4696" w:type="dxa"/>
            <w:shd w:val="clear" w:color="auto" w:fill="FFFFFF" w:themeFill="background1"/>
          </w:tcPr>
          <w:p w14:paraId="0ED63ED9" w14:textId="77777777" w:rsidR="00395986" w:rsidRPr="00EA3722"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395986" w:rsidRPr="00D140D1" w14:paraId="5A4CB276" w14:textId="77777777" w:rsidTr="00E12796">
        <w:trPr>
          <w:cnfStyle w:val="000000100000" w:firstRow="0" w:lastRow="0" w:firstColumn="0" w:lastColumn="0" w:oddVBand="0" w:evenVBand="0" w:oddHBand="1" w:evenHBand="0"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461D3F80" w14:textId="77777777" w:rsidR="00395986" w:rsidRPr="00E61368" w:rsidRDefault="00395986" w:rsidP="00E12796">
            <w:pPr>
              <w:rPr>
                <w:rFonts w:ascii="Calibri" w:hAnsi="Calibri" w:cs="Calibri"/>
                <w:b/>
                <w:sz w:val="22"/>
                <w:szCs w:val="22"/>
              </w:rPr>
            </w:pPr>
            <w:r w:rsidRPr="00E61368">
              <w:rPr>
                <w:rFonts w:ascii="Calibri" w:hAnsi="Calibri" w:cs="Calibri"/>
                <w:b/>
                <w:sz w:val="22"/>
                <w:szCs w:val="22"/>
              </w:rPr>
              <w:t>Purpose and rationale</w:t>
            </w:r>
            <w:r>
              <w:rPr>
                <w:rFonts w:ascii="Calibri" w:hAnsi="Calibri" w:cs="Calibri"/>
                <w:b/>
                <w:sz w:val="22"/>
                <w:szCs w:val="22"/>
              </w:rPr>
              <w:t xml:space="preserve">: </w:t>
            </w:r>
          </w:p>
        </w:tc>
        <w:tc>
          <w:tcPr>
            <w:tcW w:w="4696" w:type="dxa"/>
            <w:shd w:val="clear" w:color="auto" w:fill="FFFFFF" w:themeFill="background1"/>
          </w:tcPr>
          <w:p w14:paraId="6B19DD53" w14:textId="77777777" w:rsidR="00395986" w:rsidRPr="00EA3722" w:rsidRDefault="00395986" w:rsidP="00E12796">
            <w:pP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7E5CDA">
              <w:rPr>
                <w:rFonts w:ascii="Calibri" w:hAnsi="Calibri" w:cs="Calibri"/>
                <w:i/>
                <w:sz w:val="22"/>
                <w:szCs w:val="22"/>
              </w:rPr>
              <w:t>&lt;X&gt;</w:t>
            </w:r>
          </w:p>
        </w:tc>
      </w:tr>
      <w:tr w:rsidR="00395986" w:rsidRPr="00D140D1" w14:paraId="5356899D" w14:textId="77777777" w:rsidTr="00E12796">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4B6735B4" w14:textId="77777777" w:rsidR="00395986" w:rsidRPr="00C2160A" w:rsidRDefault="00395986" w:rsidP="00E12796">
            <w:pPr>
              <w:rPr>
                <w:rFonts w:ascii="Calibri" w:hAnsi="Calibri" w:cs="Calibri"/>
                <w:b/>
                <w:sz w:val="22"/>
                <w:szCs w:val="22"/>
              </w:rPr>
            </w:pPr>
            <w:r w:rsidRPr="00C2160A">
              <w:rPr>
                <w:rFonts w:ascii="Calibri" w:hAnsi="Calibri" w:cs="Calibri"/>
                <w:b/>
                <w:sz w:val="22"/>
                <w:szCs w:val="22"/>
              </w:rPr>
              <w:t>Study Design:</w:t>
            </w:r>
          </w:p>
        </w:tc>
        <w:tc>
          <w:tcPr>
            <w:tcW w:w="4696" w:type="dxa"/>
            <w:shd w:val="clear" w:color="auto" w:fill="FFFFFF" w:themeFill="background1"/>
          </w:tcPr>
          <w:p w14:paraId="51841641" w14:textId="77777777" w:rsidR="00395986" w:rsidRPr="007E5CDA"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r w:rsidRPr="00EA3722">
              <w:rPr>
                <w:rFonts w:ascii="Calibri" w:hAnsi="Calibri" w:cs="Calibri"/>
                <w:bCs/>
                <w:sz w:val="22"/>
                <w:szCs w:val="22"/>
              </w:rPr>
              <w:t xml:space="preserve"> </w:t>
            </w:r>
            <w:r w:rsidRPr="007E5CDA">
              <w:rPr>
                <w:rFonts w:ascii="Calibri" w:hAnsi="Calibri" w:cs="Calibri"/>
                <w:i/>
                <w:sz w:val="22"/>
                <w:szCs w:val="22"/>
              </w:rPr>
              <w:t>&lt;X&gt;</w:t>
            </w:r>
          </w:p>
        </w:tc>
      </w:tr>
      <w:tr w:rsidR="00395986" w:rsidRPr="008677AE" w14:paraId="6747F05B" w14:textId="77777777" w:rsidTr="00E12796">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4015" w:type="dxa"/>
            <w:shd w:val="clear" w:color="auto" w:fill="FFFFFF" w:themeFill="background1"/>
          </w:tcPr>
          <w:p w14:paraId="39EA293F" w14:textId="77777777" w:rsidR="00395986" w:rsidRPr="00C2160A" w:rsidRDefault="00395986" w:rsidP="00E12796">
            <w:pPr>
              <w:spacing w:before="40"/>
              <w:rPr>
                <w:rFonts w:ascii="Calibri" w:hAnsi="Calibri" w:cs="Calibri"/>
                <w:b/>
                <w:sz w:val="22"/>
                <w:szCs w:val="22"/>
                <w:lang w:val="en-US"/>
              </w:rPr>
            </w:pPr>
            <w:r w:rsidRPr="00C2160A">
              <w:rPr>
                <w:rFonts w:ascii="Calibri" w:hAnsi="Calibri" w:cs="Calibri"/>
                <w:b/>
                <w:sz w:val="22"/>
                <w:szCs w:val="22"/>
                <w:lang w:val="en-US"/>
              </w:rPr>
              <w:t>Primary Endpoint/Variable:</w:t>
            </w:r>
          </w:p>
          <w:p w14:paraId="673D2E3A" w14:textId="77777777" w:rsidR="00395986" w:rsidRPr="00C2160A" w:rsidRDefault="00395986" w:rsidP="00E12796">
            <w:pPr>
              <w:spacing w:before="40"/>
              <w:rPr>
                <w:rFonts w:ascii="Calibri" w:hAnsi="Calibri" w:cs="Calibri"/>
                <w:b/>
                <w:sz w:val="22"/>
                <w:szCs w:val="22"/>
                <w:lang w:val="en-US"/>
              </w:rPr>
            </w:pPr>
          </w:p>
          <w:p w14:paraId="312346D4" w14:textId="77777777" w:rsidR="00395986" w:rsidRPr="00C2160A" w:rsidRDefault="00395986" w:rsidP="00E12796">
            <w:pPr>
              <w:spacing w:before="40"/>
              <w:rPr>
                <w:rFonts w:ascii="Calibri" w:hAnsi="Calibri" w:cs="Calibri"/>
                <w:b/>
                <w:sz w:val="22"/>
                <w:szCs w:val="22"/>
                <w:lang w:val="en-US"/>
              </w:rPr>
            </w:pPr>
            <w:r w:rsidRPr="00C2160A">
              <w:rPr>
                <w:rFonts w:ascii="Calibri" w:hAnsi="Calibri" w:cs="Calibri"/>
                <w:b/>
                <w:sz w:val="22"/>
                <w:szCs w:val="22"/>
                <w:lang w:val="en-US"/>
              </w:rPr>
              <w:t>Secondary Endpoint</w:t>
            </w:r>
            <w:r>
              <w:rPr>
                <w:rFonts w:ascii="Calibri" w:hAnsi="Calibri" w:cs="Calibri"/>
                <w:b/>
                <w:sz w:val="22"/>
                <w:szCs w:val="22"/>
                <w:lang w:val="en-US"/>
              </w:rPr>
              <w:t>s</w:t>
            </w:r>
            <w:r w:rsidRPr="00C2160A">
              <w:rPr>
                <w:rFonts w:ascii="Calibri" w:hAnsi="Calibri" w:cs="Calibri"/>
                <w:b/>
                <w:sz w:val="22"/>
                <w:szCs w:val="22"/>
                <w:lang w:val="en-US"/>
              </w:rPr>
              <w:t>/Variable</w:t>
            </w:r>
            <w:r>
              <w:rPr>
                <w:rFonts w:ascii="Calibri" w:hAnsi="Calibri" w:cs="Calibri"/>
                <w:b/>
                <w:sz w:val="22"/>
                <w:szCs w:val="22"/>
                <w:lang w:val="en-US"/>
              </w:rPr>
              <w:t>s</w:t>
            </w:r>
            <w:r w:rsidRPr="00C2160A">
              <w:rPr>
                <w:rFonts w:ascii="Calibri" w:hAnsi="Calibri" w:cs="Calibri"/>
                <w:b/>
                <w:sz w:val="22"/>
                <w:szCs w:val="22"/>
                <w:lang w:val="en-US"/>
              </w:rPr>
              <w:t>:</w:t>
            </w:r>
          </w:p>
          <w:p w14:paraId="3161121A" w14:textId="77777777" w:rsidR="00395986" w:rsidRPr="00C2160A" w:rsidRDefault="00395986" w:rsidP="00E12796">
            <w:pPr>
              <w:spacing w:before="40"/>
              <w:rPr>
                <w:rFonts w:ascii="Calibri" w:hAnsi="Calibri" w:cs="Calibri"/>
                <w:b/>
                <w:sz w:val="22"/>
                <w:szCs w:val="22"/>
                <w:lang w:val="en-US"/>
              </w:rPr>
            </w:pPr>
          </w:p>
          <w:p w14:paraId="7400362D" w14:textId="77777777" w:rsidR="00395986" w:rsidRPr="008677AE" w:rsidRDefault="00395986" w:rsidP="00E12796">
            <w:pPr>
              <w:spacing w:before="40"/>
              <w:rPr>
                <w:rFonts w:ascii="Calibri" w:hAnsi="Calibri" w:cs="Calibri"/>
                <w:sz w:val="22"/>
                <w:szCs w:val="22"/>
                <w:lang w:val="en-US"/>
              </w:rPr>
            </w:pPr>
          </w:p>
        </w:tc>
        <w:tc>
          <w:tcPr>
            <w:tcW w:w="5076" w:type="dxa"/>
            <w:gridSpan w:val="2"/>
            <w:shd w:val="clear" w:color="auto" w:fill="FFFFFF" w:themeFill="background1"/>
          </w:tcPr>
          <w:p w14:paraId="472B482B" w14:textId="77777777" w:rsidR="00395986" w:rsidRPr="007E5CDA" w:rsidRDefault="00395986" w:rsidP="00395986">
            <w:pPr>
              <w:pStyle w:val="Liststycke"/>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Calibri"/>
                <w:i/>
                <w:szCs w:val="22"/>
                <w:lang w:val="en-US"/>
              </w:rPr>
            </w:pPr>
            <w:r w:rsidRPr="007E5CDA">
              <w:rPr>
                <w:rFonts w:cs="Calibri"/>
                <w:i/>
                <w:szCs w:val="22"/>
              </w:rPr>
              <w:t>&lt;X&gt;</w:t>
            </w:r>
          </w:p>
          <w:p w14:paraId="627C8225" w14:textId="77777777" w:rsidR="00395986" w:rsidRPr="008677AE" w:rsidRDefault="00395986" w:rsidP="00E12796">
            <w:pPr>
              <w:spacing w:before="40" w:after="4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p>
          <w:p w14:paraId="5D99AE31" w14:textId="77777777" w:rsidR="00395986" w:rsidRPr="007E5CDA" w:rsidRDefault="00395986" w:rsidP="00395986">
            <w:pPr>
              <w:pStyle w:val="Liststycke"/>
              <w:numPr>
                <w:ilvl w:val="0"/>
                <w:numId w:val="28"/>
              </w:numPr>
              <w:spacing w:before="40" w:after="40"/>
              <w:cnfStyle w:val="000000100000" w:firstRow="0" w:lastRow="0" w:firstColumn="0" w:lastColumn="0" w:oddVBand="0" w:evenVBand="0" w:oddHBand="1" w:evenHBand="0" w:firstRowFirstColumn="0" w:firstRowLastColumn="0" w:lastRowFirstColumn="0" w:lastRowLastColumn="0"/>
              <w:rPr>
                <w:rFonts w:cs="Calibri"/>
                <w:i/>
                <w:szCs w:val="22"/>
                <w:lang w:val="en-US"/>
              </w:rPr>
            </w:pPr>
            <w:r w:rsidRPr="007E5CDA">
              <w:rPr>
                <w:rFonts w:cs="Calibri"/>
                <w:i/>
                <w:szCs w:val="22"/>
              </w:rPr>
              <w:t>&lt;X&gt;</w:t>
            </w:r>
          </w:p>
          <w:p w14:paraId="6BBC6517" w14:textId="77777777" w:rsidR="00395986" w:rsidRPr="007E5CDA" w:rsidRDefault="00395986" w:rsidP="00395986">
            <w:pPr>
              <w:pStyle w:val="Liststycke"/>
              <w:numPr>
                <w:ilvl w:val="0"/>
                <w:numId w:val="28"/>
              </w:numPr>
              <w:spacing w:before="40" w:after="40"/>
              <w:cnfStyle w:val="000000100000" w:firstRow="0" w:lastRow="0" w:firstColumn="0" w:lastColumn="0" w:oddVBand="0" w:evenVBand="0" w:oddHBand="1" w:evenHBand="0" w:firstRowFirstColumn="0" w:firstRowLastColumn="0" w:lastRowFirstColumn="0" w:lastRowLastColumn="0"/>
              <w:rPr>
                <w:rFonts w:cs="Calibri"/>
                <w:i/>
                <w:szCs w:val="22"/>
                <w:lang w:val="en-US"/>
              </w:rPr>
            </w:pPr>
            <w:r w:rsidRPr="007E5CDA">
              <w:rPr>
                <w:rFonts w:cs="Calibri"/>
                <w:i/>
                <w:szCs w:val="22"/>
              </w:rPr>
              <w:t>&lt;X&gt;</w:t>
            </w:r>
          </w:p>
          <w:p w14:paraId="357F14A6" w14:textId="77777777" w:rsidR="00395986" w:rsidRPr="008677AE" w:rsidRDefault="00395986" w:rsidP="00E12796">
            <w:pPr>
              <w:ind w:left="644"/>
              <w:cnfStyle w:val="000000100000" w:firstRow="0" w:lastRow="0" w:firstColumn="0" w:lastColumn="0" w:oddVBand="0" w:evenVBand="0" w:oddHBand="1" w:evenHBand="0" w:firstRowFirstColumn="0" w:firstRowLastColumn="0" w:lastRowFirstColumn="0" w:lastRowLastColumn="0"/>
              <w:rPr>
                <w:rFonts w:ascii="Tahoma" w:hAnsi="Tahoma" w:cs="Tahoma"/>
                <w:color w:val="000000"/>
                <w:lang w:val="en-US"/>
              </w:rPr>
            </w:pPr>
          </w:p>
        </w:tc>
      </w:tr>
      <w:tr w:rsidR="00395986" w:rsidRPr="00D140D1" w14:paraId="6EC77503" w14:textId="77777777" w:rsidTr="00E12796">
        <w:trPr>
          <w:trHeight w:val="317"/>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4DDCBAE9" w14:textId="77777777" w:rsidR="00395986" w:rsidRPr="00486F81" w:rsidRDefault="00395986" w:rsidP="00E12796">
            <w:pPr>
              <w:rPr>
                <w:rFonts w:ascii="Calibri" w:hAnsi="Calibri" w:cs="Calibri"/>
                <w:b/>
                <w:szCs w:val="24"/>
              </w:rPr>
            </w:pPr>
            <w:r>
              <w:rPr>
                <w:rFonts w:ascii="Calibri" w:hAnsi="Calibri" w:cs="Calibri"/>
                <w:b/>
                <w:szCs w:val="24"/>
                <w:lang w:val="en-GB"/>
              </w:rPr>
              <w:t>POPULATION OF STUDY</w:t>
            </w:r>
            <w:r w:rsidRPr="00486F81">
              <w:rPr>
                <w:rFonts w:ascii="Calibri" w:hAnsi="Calibri" w:cs="Calibri"/>
                <w:b/>
                <w:szCs w:val="24"/>
                <w:lang w:val="en-GB"/>
              </w:rPr>
              <w:t xml:space="preserve"> SUBJECTS</w:t>
            </w:r>
          </w:p>
        </w:tc>
        <w:tc>
          <w:tcPr>
            <w:tcW w:w="4696" w:type="dxa"/>
            <w:shd w:val="clear" w:color="auto" w:fill="FFFFFF" w:themeFill="background1"/>
          </w:tcPr>
          <w:p w14:paraId="27FB4D0B" w14:textId="77777777" w:rsidR="00395986" w:rsidRPr="00486F81"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395986" w:rsidRPr="00122367" w14:paraId="4EAAAD62" w14:textId="77777777" w:rsidTr="00E127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74E0E202" w14:textId="77777777" w:rsidR="00395986" w:rsidRPr="00C2160A" w:rsidRDefault="00395986" w:rsidP="00E12796">
            <w:pPr>
              <w:spacing w:before="40"/>
              <w:rPr>
                <w:rFonts w:ascii="Calibri" w:hAnsi="Calibri" w:cs="Calibri"/>
                <w:b/>
                <w:sz w:val="22"/>
                <w:szCs w:val="22"/>
                <w:lang w:val="en-US"/>
              </w:rPr>
            </w:pPr>
            <w:r w:rsidRPr="00C2160A">
              <w:rPr>
                <w:rFonts w:ascii="Calibri" w:hAnsi="Calibri" w:cs="Calibri"/>
                <w:b/>
                <w:sz w:val="22"/>
                <w:szCs w:val="22"/>
                <w:lang w:val="en-US"/>
              </w:rPr>
              <w:t>Description and Number of Study Subjects:</w:t>
            </w:r>
          </w:p>
        </w:tc>
        <w:tc>
          <w:tcPr>
            <w:tcW w:w="4696" w:type="dxa"/>
            <w:shd w:val="clear" w:color="auto" w:fill="FFFFFF" w:themeFill="background1"/>
          </w:tcPr>
          <w:p w14:paraId="724B528C" w14:textId="77777777" w:rsidR="00395986" w:rsidRPr="005B445E" w:rsidRDefault="00395986" w:rsidP="00E12796">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highlight w:val="yellow"/>
                <w:lang w:val="en-US"/>
              </w:rPr>
            </w:pPr>
            <w:r w:rsidRPr="005B445E">
              <w:rPr>
                <w:rFonts w:ascii="Calibri" w:hAnsi="Calibri" w:cs="Calibri"/>
                <w:i/>
                <w:sz w:val="22"/>
                <w:szCs w:val="22"/>
              </w:rPr>
              <w:t>&lt;X&gt;</w:t>
            </w:r>
          </w:p>
        </w:tc>
      </w:tr>
      <w:tr w:rsidR="00395986" w:rsidRPr="005748A2" w14:paraId="437265C0" w14:textId="77777777" w:rsidTr="00E12796">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04CA716E" w14:textId="77777777" w:rsidR="00395986" w:rsidRPr="00C2160A" w:rsidRDefault="00395986" w:rsidP="00E12796">
            <w:pPr>
              <w:spacing w:after="120"/>
              <w:rPr>
                <w:rFonts w:ascii="Calibri" w:hAnsi="Calibri" w:cs="Calibri"/>
                <w:b/>
                <w:sz w:val="22"/>
                <w:szCs w:val="22"/>
              </w:rPr>
            </w:pPr>
            <w:r w:rsidRPr="00C2160A">
              <w:rPr>
                <w:rFonts w:ascii="Calibri" w:hAnsi="Calibri" w:cs="Calibri"/>
                <w:b/>
                <w:sz w:val="22"/>
                <w:szCs w:val="22"/>
              </w:rPr>
              <w:t>Inclusion Criteria:</w:t>
            </w:r>
          </w:p>
        </w:tc>
        <w:tc>
          <w:tcPr>
            <w:tcW w:w="4696" w:type="dxa"/>
            <w:shd w:val="clear" w:color="auto" w:fill="FFFFFF" w:themeFill="background1"/>
          </w:tcPr>
          <w:p w14:paraId="656E40DB" w14:textId="77777777" w:rsidR="00395986" w:rsidRPr="005748A2"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r>
              <w:rPr>
                <w:rFonts w:ascii="Calibri" w:hAnsi="Calibri" w:cs="Calibri"/>
                <w:sz w:val="22"/>
                <w:szCs w:val="22"/>
                <w:lang w:val="en-US"/>
              </w:rPr>
              <w:t xml:space="preserve">1. </w:t>
            </w:r>
            <w:r w:rsidRPr="005B445E">
              <w:rPr>
                <w:rFonts w:ascii="Calibri" w:hAnsi="Calibri" w:cs="Calibri"/>
                <w:i/>
                <w:sz w:val="22"/>
                <w:szCs w:val="22"/>
              </w:rPr>
              <w:t>&lt;X&gt;</w:t>
            </w:r>
          </w:p>
          <w:p w14:paraId="51BAFEBA" w14:textId="77777777" w:rsidR="00395986" w:rsidRPr="005B445E"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US"/>
              </w:rPr>
            </w:pPr>
            <w:r w:rsidRPr="005748A2">
              <w:rPr>
                <w:rFonts w:ascii="Calibri" w:hAnsi="Calibri" w:cs="Calibri"/>
                <w:sz w:val="22"/>
                <w:szCs w:val="22"/>
                <w:lang w:val="en-US"/>
              </w:rPr>
              <w:t xml:space="preserve">2. </w:t>
            </w:r>
            <w:r w:rsidRPr="005B445E">
              <w:rPr>
                <w:rFonts w:ascii="Calibri" w:hAnsi="Calibri" w:cs="Calibri"/>
                <w:i/>
                <w:sz w:val="22"/>
                <w:szCs w:val="22"/>
              </w:rPr>
              <w:t>&lt;X&gt;</w:t>
            </w:r>
          </w:p>
          <w:p w14:paraId="0DCB185D" w14:textId="77777777" w:rsidR="00395986" w:rsidRPr="005748A2" w:rsidRDefault="00395986" w:rsidP="00E127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p>
        </w:tc>
      </w:tr>
      <w:tr w:rsidR="00395986" w:rsidRPr="005748A2" w14:paraId="6BB63CEE" w14:textId="77777777" w:rsidTr="00E127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16B658E9" w14:textId="77777777" w:rsidR="00395986" w:rsidRPr="00C2160A" w:rsidRDefault="00395986" w:rsidP="00E12796">
            <w:pPr>
              <w:spacing w:after="120"/>
              <w:rPr>
                <w:rFonts w:ascii="Calibri" w:hAnsi="Calibri" w:cs="Calibri"/>
                <w:b/>
                <w:sz w:val="22"/>
                <w:szCs w:val="22"/>
              </w:rPr>
            </w:pPr>
            <w:r w:rsidRPr="00C2160A">
              <w:rPr>
                <w:rFonts w:ascii="Calibri" w:hAnsi="Calibri" w:cs="Calibri"/>
                <w:b/>
                <w:sz w:val="22"/>
                <w:szCs w:val="22"/>
              </w:rPr>
              <w:t>Exclusion Criteria:</w:t>
            </w:r>
          </w:p>
        </w:tc>
        <w:tc>
          <w:tcPr>
            <w:tcW w:w="4696" w:type="dxa"/>
            <w:shd w:val="clear" w:color="auto" w:fill="FFFFFF" w:themeFill="background1"/>
          </w:tcPr>
          <w:p w14:paraId="6C7D942B" w14:textId="77777777" w:rsidR="00395986" w:rsidRPr="005748A2" w:rsidRDefault="00395986" w:rsidP="00E127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sidRPr="005748A2">
              <w:rPr>
                <w:rFonts w:ascii="Calibri" w:hAnsi="Calibri" w:cs="Calibri"/>
                <w:sz w:val="22"/>
                <w:szCs w:val="22"/>
                <w:lang w:val="en-US"/>
              </w:rPr>
              <w:t>1.</w:t>
            </w:r>
            <w:r w:rsidRPr="005748A2">
              <w:rPr>
                <w:lang w:val="en-US"/>
              </w:rPr>
              <w:t xml:space="preserve"> </w:t>
            </w:r>
            <w:r w:rsidRPr="005B445E">
              <w:rPr>
                <w:rFonts w:ascii="Calibri" w:hAnsi="Calibri" w:cs="Calibri"/>
                <w:i/>
                <w:sz w:val="22"/>
                <w:szCs w:val="22"/>
              </w:rPr>
              <w:t>&lt;X&gt;</w:t>
            </w:r>
          </w:p>
          <w:p w14:paraId="28AA384C" w14:textId="77777777" w:rsidR="00395986" w:rsidRPr="005748A2" w:rsidRDefault="00395986" w:rsidP="00E127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Pr>
                <w:rFonts w:ascii="Calibri" w:hAnsi="Calibri" w:cs="Calibri"/>
                <w:sz w:val="22"/>
                <w:szCs w:val="22"/>
                <w:lang w:val="en-US"/>
              </w:rPr>
              <w:t xml:space="preserve">2. </w:t>
            </w:r>
            <w:r w:rsidRPr="005B445E">
              <w:rPr>
                <w:rFonts w:ascii="Calibri" w:hAnsi="Calibri" w:cs="Calibri"/>
                <w:i/>
                <w:sz w:val="22"/>
                <w:szCs w:val="22"/>
              </w:rPr>
              <w:t>&lt;X&gt;</w:t>
            </w:r>
          </w:p>
          <w:p w14:paraId="253E8D0F" w14:textId="77777777" w:rsidR="00395986" w:rsidRPr="005748A2" w:rsidRDefault="00395986" w:rsidP="00E127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p>
        </w:tc>
      </w:tr>
      <w:tr w:rsidR="00395986" w:rsidRPr="006C5005" w14:paraId="00123D22" w14:textId="77777777" w:rsidTr="00E12796">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494C776A" w14:textId="77777777" w:rsidR="00395986" w:rsidRPr="009F509A" w:rsidRDefault="00395986" w:rsidP="00E12796">
            <w:pPr>
              <w:spacing w:after="120"/>
              <w:rPr>
                <w:rFonts w:ascii="Calibri" w:hAnsi="Calibri" w:cs="Calibri"/>
                <w:b/>
                <w:sz w:val="22"/>
                <w:szCs w:val="22"/>
              </w:rPr>
            </w:pPr>
            <w:r w:rsidRPr="009F509A">
              <w:rPr>
                <w:rFonts w:ascii="Calibri" w:hAnsi="Calibri" w:cs="Calibri"/>
                <w:b/>
                <w:sz w:val="22"/>
                <w:szCs w:val="22"/>
              </w:rPr>
              <w:t xml:space="preserve">Data analysis: </w:t>
            </w:r>
          </w:p>
        </w:tc>
        <w:tc>
          <w:tcPr>
            <w:tcW w:w="4696" w:type="dxa"/>
            <w:shd w:val="clear" w:color="auto" w:fill="FFFFFF" w:themeFill="background1"/>
          </w:tcPr>
          <w:p w14:paraId="158DE837" w14:textId="77777777" w:rsidR="00395986" w:rsidRPr="00F015C8" w:rsidRDefault="00395986" w:rsidP="00E12796">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6145B8">
              <w:rPr>
                <w:rFonts w:ascii="Calibri" w:hAnsi="Calibri" w:cs="Calibri"/>
                <w:i/>
                <w:sz w:val="22"/>
                <w:szCs w:val="22"/>
                <w:lang w:val="en-US"/>
              </w:rPr>
              <w:t>&lt; short description of the statistical analysis plan&gt;</w:t>
            </w:r>
          </w:p>
        </w:tc>
      </w:tr>
      <w:tr w:rsidR="00395986" w:rsidRPr="00D140D1" w14:paraId="0C762A76" w14:textId="77777777" w:rsidTr="00E12796">
        <w:trPr>
          <w:cnfStyle w:val="000000100000" w:firstRow="0" w:lastRow="0" w:firstColumn="0" w:lastColumn="0" w:oddVBand="0" w:evenVBand="0" w:oddHBand="1" w:evenHBand="0" w:firstRowFirstColumn="0" w:firstRowLastColumn="0" w:lastRowFirstColumn="0" w:lastRowLastColumn="0"/>
          <w:trHeight w:val="394"/>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56BFE8D6" w14:textId="77777777" w:rsidR="00395986" w:rsidRPr="00486F81" w:rsidRDefault="00395986" w:rsidP="00E12796">
            <w:pPr>
              <w:rPr>
                <w:rFonts w:ascii="Calibri" w:hAnsi="Calibri" w:cs="Calibri"/>
                <w:b/>
                <w:sz w:val="22"/>
                <w:szCs w:val="22"/>
              </w:rPr>
            </w:pPr>
            <w:r>
              <w:rPr>
                <w:rFonts w:ascii="Calibri" w:hAnsi="Calibri" w:cs="Calibri"/>
                <w:b/>
                <w:sz w:val="22"/>
                <w:szCs w:val="22"/>
              </w:rPr>
              <w:t>STUDY</w:t>
            </w:r>
            <w:r w:rsidRPr="00486F81">
              <w:rPr>
                <w:rFonts w:ascii="Calibri" w:hAnsi="Calibri" w:cs="Calibri"/>
                <w:b/>
                <w:sz w:val="22"/>
                <w:szCs w:val="22"/>
              </w:rPr>
              <w:t xml:space="preserve"> TIMETABLE</w:t>
            </w:r>
          </w:p>
        </w:tc>
        <w:tc>
          <w:tcPr>
            <w:tcW w:w="4696" w:type="dxa"/>
            <w:shd w:val="clear" w:color="auto" w:fill="FFFFFF" w:themeFill="background1"/>
          </w:tcPr>
          <w:p w14:paraId="1B544F62" w14:textId="77777777" w:rsidR="00395986" w:rsidRPr="0096137B" w:rsidRDefault="00395986" w:rsidP="00E1279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p>
        </w:tc>
      </w:tr>
      <w:tr w:rsidR="00395986" w:rsidRPr="00D140D1" w14:paraId="21242C26" w14:textId="77777777" w:rsidTr="00E12796">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2C47ABC3" w14:textId="77777777" w:rsidR="00395986" w:rsidRPr="009F509A" w:rsidRDefault="00395986" w:rsidP="00E12796">
            <w:pPr>
              <w:spacing w:after="120"/>
              <w:rPr>
                <w:rFonts w:ascii="Calibri" w:hAnsi="Calibri"/>
                <w:b/>
                <w:sz w:val="22"/>
                <w:szCs w:val="22"/>
                <w:lang w:val="en-US"/>
              </w:rPr>
            </w:pPr>
            <w:r w:rsidRPr="009F509A">
              <w:rPr>
                <w:rFonts w:ascii="Calibri" w:hAnsi="Calibri"/>
                <w:b/>
                <w:sz w:val="22"/>
                <w:szCs w:val="22"/>
                <w:lang w:val="en-US"/>
              </w:rPr>
              <w:t xml:space="preserve">First subject in: </w:t>
            </w:r>
          </w:p>
          <w:p w14:paraId="549528D6" w14:textId="77777777" w:rsidR="00395986" w:rsidRPr="009F509A" w:rsidRDefault="00395986" w:rsidP="00E12796">
            <w:pPr>
              <w:spacing w:after="120"/>
              <w:rPr>
                <w:rFonts w:ascii="Calibri" w:hAnsi="Calibri" w:cs="Calibri"/>
                <w:b/>
                <w:sz w:val="22"/>
                <w:szCs w:val="22"/>
                <w:lang w:val="en-US"/>
              </w:rPr>
            </w:pPr>
            <w:r w:rsidRPr="009F509A">
              <w:rPr>
                <w:rFonts w:ascii="Calibri" w:hAnsi="Calibri" w:cs="Calibri"/>
                <w:b/>
                <w:sz w:val="22"/>
                <w:szCs w:val="22"/>
                <w:lang w:val="en-US"/>
              </w:rPr>
              <w:t>Duration of investigation</w:t>
            </w:r>
            <w:r w:rsidRPr="009F509A" w:rsidDel="00F21B13">
              <w:rPr>
                <w:rFonts w:ascii="Calibri" w:hAnsi="Calibri" w:cs="Calibri"/>
                <w:b/>
                <w:sz w:val="22"/>
                <w:szCs w:val="22"/>
                <w:lang w:val="en-US"/>
              </w:rPr>
              <w:t xml:space="preserve"> </w:t>
            </w:r>
            <w:r w:rsidRPr="009F509A">
              <w:rPr>
                <w:rFonts w:ascii="Calibri" w:hAnsi="Calibri" w:cs="Calibri"/>
                <w:b/>
                <w:sz w:val="22"/>
                <w:szCs w:val="22"/>
                <w:lang w:val="en-US"/>
              </w:rPr>
              <w:t>per subject:</w:t>
            </w:r>
          </w:p>
        </w:tc>
        <w:tc>
          <w:tcPr>
            <w:tcW w:w="4696" w:type="dxa"/>
            <w:shd w:val="clear" w:color="auto" w:fill="FFFFFF" w:themeFill="background1"/>
          </w:tcPr>
          <w:p w14:paraId="794C8124" w14:textId="77777777" w:rsidR="00395986" w:rsidRDefault="00395986" w:rsidP="00E12796">
            <w:pPr>
              <w:spacing w:after="120"/>
              <w:cnfStyle w:val="000000000000" w:firstRow="0" w:lastRow="0" w:firstColumn="0" w:lastColumn="0" w:oddVBand="0" w:evenVBand="0" w:oddHBand="0" w:evenHBand="0" w:firstRowFirstColumn="0" w:firstRowLastColumn="0" w:lastRowFirstColumn="0" w:lastRowLastColumn="0"/>
              <w:rPr>
                <w:rFonts w:ascii="Calibri" w:hAnsi="Calibri"/>
                <w:i/>
                <w:sz w:val="22"/>
                <w:szCs w:val="22"/>
              </w:rPr>
            </w:pPr>
            <w:r>
              <w:rPr>
                <w:rFonts w:ascii="Calibri" w:hAnsi="Calibri"/>
                <w:sz w:val="22"/>
                <w:szCs w:val="22"/>
              </w:rPr>
              <w:t>Q&lt;</w:t>
            </w:r>
            <w:r>
              <w:rPr>
                <w:rFonts w:ascii="Calibri" w:hAnsi="Calibri"/>
                <w:i/>
                <w:sz w:val="22"/>
                <w:szCs w:val="22"/>
              </w:rPr>
              <w:t>X&gt;</w:t>
            </w:r>
            <w:r>
              <w:rPr>
                <w:rFonts w:ascii="Calibri" w:hAnsi="Calibri"/>
                <w:sz w:val="22"/>
                <w:szCs w:val="22"/>
              </w:rPr>
              <w:t xml:space="preserve"> 20</w:t>
            </w:r>
            <w:r>
              <w:rPr>
                <w:rFonts w:ascii="Calibri" w:hAnsi="Calibri"/>
                <w:i/>
                <w:sz w:val="22"/>
                <w:szCs w:val="22"/>
              </w:rPr>
              <w:t>&lt;XX&gt;</w:t>
            </w:r>
          </w:p>
          <w:p w14:paraId="07033566" w14:textId="77777777" w:rsidR="00395986" w:rsidRPr="009F509A" w:rsidRDefault="00395986" w:rsidP="00E12796">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r>
              <w:rPr>
                <w:rFonts w:ascii="Calibri" w:hAnsi="Calibri"/>
                <w:sz w:val="22"/>
                <w:szCs w:val="22"/>
              </w:rPr>
              <w:t>Q&lt;</w:t>
            </w:r>
            <w:r>
              <w:rPr>
                <w:rFonts w:ascii="Calibri" w:hAnsi="Calibri"/>
                <w:i/>
                <w:sz w:val="22"/>
                <w:szCs w:val="22"/>
              </w:rPr>
              <w:t>X&gt;</w:t>
            </w:r>
            <w:r>
              <w:rPr>
                <w:rFonts w:ascii="Calibri" w:hAnsi="Calibri"/>
                <w:sz w:val="22"/>
                <w:szCs w:val="22"/>
              </w:rPr>
              <w:t xml:space="preserve"> 20</w:t>
            </w:r>
            <w:r>
              <w:rPr>
                <w:rFonts w:ascii="Calibri" w:hAnsi="Calibri"/>
                <w:i/>
                <w:sz w:val="22"/>
                <w:szCs w:val="22"/>
              </w:rPr>
              <w:t>&lt;XX&gt;</w:t>
            </w:r>
          </w:p>
        </w:tc>
      </w:tr>
      <w:tr w:rsidR="00395986" w:rsidRPr="00D140D1" w14:paraId="66DC299D" w14:textId="77777777" w:rsidTr="00E127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shd w:val="clear" w:color="auto" w:fill="FFFFFF" w:themeFill="background1"/>
          </w:tcPr>
          <w:p w14:paraId="03BE7A16" w14:textId="77777777" w:rsidR="00395986" w:rsidRPr="00C2160A" w:rsidRDefault="00395986" w:rsidP="00E12796">
            <w:pPr>
              <w:spacing w:after="120"/>
              <w:rPr>
                <w:rFonts w:ascii="Calibri" w:hAnsi="Calibri" w:cs="Calibri"/>
                <w:b/>
                <w:sz w:val="22"/>
                <w:szCs w:val="22"/>
                <w:lang w:val="en-US"/>
              </w:rPr>
            </w:pPr>
            <w:r w:rsidRPr="00C2160A">
              <w:rPr>
                <w:rFonts w:ascii="Calibri" w:hAnsi="Calibri" w:cs="Calibri"/>
                <w:b/>
                <w:sz w:val="22"/>
                <w:szCs w:val="22"/>
                <w:lang w:val="en-US"/>
              </w:rPr>
              <w:t>Last Subject Out:</w:t>
            </w:r>
          </w:p>
          <w:p w14:paraId="3D5E4E06" w14:textId="77777777" w:rsidR="00395986" w:rsidRPr="00C2160A" w:rsidRDefault="00395986" w:rsidP="00E12796">
            <w:pPr>
              <w:spacing w:after="120"/>
              <w:rPr>
                <w:rFonts w:ascii="Calibri" w:hAnsi="Calibri" w:cs="Calibri"/>
                <w:b/>
                <w:sz w:val="22"/>
                <w:szCs w:val="22"/>
                <w:lang w:val="en-US"/>
              </w:rPr>
            </w:pPr>
            <w:r w:rsidRPr="00C2160A">
              <w:rPr>
                <w:rFonts w:ascii="Calibri" w:hAnsi="Calibri" w:cs="Calibri"/>
                <w:b/>
                <w:sz w:val="22"/>
                <w:szCs w:val="22"/>
                <w:lang w:val="en-US"/>
              </w:rPr>
              <w:t xml:space="preserve">End of Study: </w:t>
            </w:r>
          </w:p>
        </w:tc>
        <w:tc>
          <w:tcPr>
            <w:tcW w:w="4696" w:type="dxa"/>
            <w:shd w:val="clear" w:color="auto" w:fill="FFFFFF" w:themeFill="background1"/>
          </w:tcPr>
          <w:p w14:paraId="65E40036" w14:textId="77777777" w:rsidR="00395986" w:rsidRDefault="00395986" w:rsidP="00E12796">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Q&lt;</w:t>
            </w:r>
            <w:r w:rsidRPr="005B445E">
              <w:rPr>
                <w:rFonts w:ascii="Calibri" w:hAnsi="Calibri" w:cs="Calibri"/>
                <w:i/>
                <w:sz w:val="22"/>
                <w:szCs w:val="22"/>
              </w:rPr>
              <w:t>X</w:t>
            </w:r>
            <w:r>
              <w:rPr>
                <w:rFonts w:ascii="Calibri" w:hAnsi="Calibri" w:cs="Calibri"/>
                <w:i/>
                <w:sz w:val="22"/>
                <w:szCs w:val="22"/>
              </w:rPr>
              <w:t>&gt;</w:t>
            </w:r>
            <w:r w:rsidRPr="007E20E0">
              <w:rPr>
                <w:rFonts w:ascii="Calibri" w:hAnsi="Calibri" w:cs="Calibri"/>
                <w:sz w:val="22"/>
                <w:szCs w:val="22"/>
              </w:rPr>
              <w:t xml:space="preserve"> 20</w:t>
            </w:r>
            <w:r w:rsidRPr="005B445E">
              <w:rPr>
                <w:rFonts w:ascii="Calibri" w:hAnsi="Calibri" w:cs="Calibri"/>
                <w:i/>
                <w:sz w:val="22"/>
                <w:szCs w:val="22"/>
              </w:rPr>
              <w:t>&lt;XX&gt;</w:t>
            </w:r>
            <w:r w:rsidRPr="00197431">
              <w:rPr>
                <w:rFonts w:ascii="Calibri" w:hAnsi="Calibri" w:cs="Calibri"/>
                <w:sz w:val="22"/>
                <w:szCs w:val="22"/>
              </w:rPr>
              <w:t xml:space="preserve"> </w:t>
            </w:r>
          </w:p>
          <w:p w14:paraId="76E9151E" w14:textId="77777777" w:rsidR="00395986" w:rsidRPr="002F052C" w:rsidRDefault="00395986" w:rsidP="00E12796">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Q&lt;</w:t>
            </w:r>
            <w:r w:rsidRPr="005B445E">
              <w:rPr>
                <w:rFonts w:ascii="Calibri" w:hAnsi="Calibri" w:cs="Calibri"/>
                <w:i/>
                <w:sz w:val="22"/>
                <w:szCs w:val="22"/>
              </w:rPr>
              <w:t>X</w:t>
            </w:r>
            <w:r>
              <w:rPr>
                <w:rFonts w:ascii="Calibri" w:hAnsi="Calibri" w:cs="Calibri"/>
                <w:i/>
                <w:sz w:val="22"/>
                <w:szCs w:val="22"/>
              </w:rPr>
              <w:t>&gt;</w:t>
            </w:r>
            <w:r w:rsidRPr="007E20E0">
              <w:rPr>
                <w:rFonts w:ascii="Calibri" w:hAnsi="Calibri" w:cs="Calibri"/>
                <w:sz w:val="22"/>
                <w:szCs w:val="22"/>
              </w:rPr>
              <w:t xml:space="preserve"> 20</w:t>
            </w:r>
            <w:r w:rsidRPr="005B445E">
              <w:rPr>
                <w:rFonts w:ascii="Calibri" w:hAnsi="Calibri" w:cs="Calibri"/>
                <w:i/>
                <w:sz w:val="22"/>
                <w:szCs w:val="22"/>
              </w:rPr>
              <w:t>&lt;XX&gt;</w:t>
            </w:r>
          </w:p>
        </w:tc>
      </w:tr>
    </w:tbl>
    <w:p w14:paraId="273566D8" w14:textId="77777777" w:rsidR="00395986" w:rsidRDefault="00395986" w:rsidP="00395986">
      <w:pPr>
        <w:rPr>
          <w:rFonts w:cs="Times New Roman"/>
          <w:b/>
          <w:caps/>
        </w:rPr>
      </w:pPr>
    </w:p>
    <w:p w14:paraId="46B73B25" w14:textId="77777777" w:rsidR="00395986" w:rsidRDefault="00395986" w:rsidP="00395986">
      <w:pPr>
        <w:rPr>
          <w:rFonts w:cs="Times New Roman"/>
          <w:b/>
          <w:caps/>
        </w:rPr>
      </w:pPr>
    </w:p>
    <w:p w14:paraId="7E64C9A3" w14:textId="77777777" w:rsidR="00395986" w:rsidRDefault="00395986" w:rsidP="00395986">
      <w:pPr>
        <w:rPr>
          <w:rFonts w:cs="Times New Roman"/>
          <w:b/>
          <w:caps/>
        </w:rPr>
      </w:pPr>
      <w:r>
        <w:rPr>
          <w:rFonts w:cs="Times New Roman"/>
          <w:b/>
          <w:caps/>
        </w:rPr>
        <w:br w:type="page"/>
      </w:r>
    </w:p>
    <w:p w14:paraId="7B987230" w14:textId="77777777" w:rsidR="00395986" w:rsidRPr="00B72CDE" w:rsidRDefault="00395986" w:rsidP="00F16816">
      <w:pPr>
        <w:pStyle w:val="Rubrik1"/>
        <w:rPr>
          <w:lang w:val="en-GB"/>
        </w:rPr>
      </w:pPr>
      <w:bookmarkStart w:id="35" w:name="_Toc51435930"/>
      <w:r w:rsidRPr="00B72CDE">
        <w:rPr>
          <w:lang w:val="en-GB"/>
        </w:rPr>
        <w:t>Signature page</w:t>
      </w:r>
      <w:bookmarkEnd w:id="35"/>
    </w:p>
    <w:p w14:paraId="2261A4EF" w14:textId="77777777" w:rsidR="00395986" w:rsidRPr="00486F81" w:rsidRDefault="00395986" w:rsidP="00395986">
      <w:pPr>
        <w:pStyle w:val="Brdtext"/>
        <w:rPr>
          <w:rFonts w:ascii="Calibri" w:hAnsi="Calibri" w:cs="Calibri"/>
          <w:b/>
          <w:szCs w:val="24"/>
          <w:lang w:val="en-AU"/>
        </w:rPr>
      </w:pPr>
    </w:p>
    <w:p w14:paraId="1701244B" w14:textId="77777777" w:rsidR="00395986" w:rsidRPr="00486F81" w:rsidRDefault="00395986" w:rsidP="00395986">
      <w:pPr>
        <w:pStyle w:val="Brdtext"/>
        <w:rPr>
          <w:rFonts w:ascii="Calibri" w:hAnsi="Calibri" w:cs="Calibri"/>
          <w:b/>
          <w:szCs w:val="24"/>
          <w:lang w:val="en-AU"/>
        </w:rPr>
      </w:pPr>
      <w:r w:rsidRPr="00486F81">
        <w:rPr>
          <w:rFonts w:ascii="Calibri" w:hAnsi="Calibri" w:cs="Calibri"/>
          <w:b/>
          <w:szCs w:val="24"/>
          <w:lang w:val="en-AU"/>
        </w:rPr>
        <w:t>Investigator’s Statement</w:t>
      </w:r>
    </w:p>
    <w:p w14:paraId="21D9FEF4" w14:textId="77777777" w:rsidR="00395986" w:rsidRPr="00486F81" w:rsidRDefault="00395986" w:rsidP="00395986">
      <w:pPr>
        <w:pStyle w:val="Brdtext"/>
        <w:rPr>
          <w:rFonts w:ascii="Calibri" w:hAnsi="Calibri" w:cs="Calibri"/>
          <w:b/>
          <w:szCs w:val="24"/>
          <w:lang w:val="en-AU"/>
        </w:rPr>
      </w:pPr>
    </w:p>
    <w:p w14:paraId="4316A8D6" w14:textId="77777777" w:rsidR="00395986" w:rsidRPr="00486F81" w:rsidRDefault="00395986" w:rsidP="00395986">
      <w:pPr>
        <w:pStyle w:val="Brdtext"/>
        <w:rPr>
          <w:rFonts w:ascii="Calibri" w:hAnsi="Calibri" w:cs="Calibri"/>
          <w:sz w:val="22"/>
          <w:szCs w:val="22"/>
          <w:lang w:val="en-GB"/>
        </w:rPr>
      </w:pPr>
      <w:r w:rsidRPr="00486F81">
        <w:rPr>
          <w:rFonts w:ascii="Calibri" w:hAnsi="Calibri" w:cs="Calibri"/>
          <w:sz w:val="22"/>
          <w:szCs w:val="22"/>
          <w:lang w:val="en-GB"/>
        </w:rPr>
        <w:t>I, the undersigned, have read and understand the protocol and agree that it contains all necessary information for conducting the study.</w:t>
      </w:r>
    </w:p>
    <w:p w14:paraId="5757FD8C" w14:textId="77777777" w:rsidR="00395986" w:rsidRPr="00395986" w:rsidRDefault="00395986" w:rsidP="00395986">
      <w:pPr>
        <w:pStyle w:val="Brdtext"/>
        <w:jc w:val="both"/>
        <w:rPr>
          <w:rFonts w:ascii="Calibri" w:hAnsi="Calibri" w:cs="Calibri"/>
          <w:color w:val="000000"/>
          <w:sz w:val="22"/>
          <w:szCs w:val="22"/>
          <w:lang w:val="en-GB"/>
        </w:rPr>
      </w:pPr>
      <w:r w:rsidRPr="00395986">
        <w:rPr>
          <w:rFonts w:ascii="Calibri" w:hAnsi="Calibri" w:cs="Calibri"/>
          <w:color w:val="000000"/>
          <w:sz w:val="22"/>
          <w:szCs w:val="22"/>
          <w:lang w:val="en-GB"/>
        </w:rPr>
        <w:t>I, the undersigned, agree to conduct the study according to this protocol and according to the ethical principles that have their origin in the Declaration of Helsinki; version no:</w:t>
      </w:r>
      <w:r w:rsidRPr="00395986">
        <w:rPr>
          <w:rFonts w:ascii="Calibri" w:hAnsi="Calibri" w:cs="Calibri"/>
          <w:i/>
          <w:color w:val="000000"/>
          <w:sz w:val="22"/>
          <w:szCs w:val="22"/>
          <w:lang w:val="en-GB"/>
        </w:rPr>
        <w:t>XX</w:t>
      </w:r>
      <w:r w:rsidRPr="00395986">
        <w:rPr>
          <w:rFonts w:ascii="Calibri" w:hAnsi="Calibri" w:cs="Calibri"/>
          <w:color w:val="000000"/>
          <w:sz w:val="22"/>
          <w:szCs w:val="22"/>
          <w:lang w:val="en-GB"/>
        </w:rPr>
        <w:t xml:space="preserve"> and that are consistent with ICH-GCP; version no: </w:t>
      </w:r>
      <w:r w:rsidRPr="00395986">
        <w:rPr>
          <w:rFonts w:ascii="Calibri" w:hAnsi="Calibri" w:cs="Calibri"/>
          <w:i/>
          <w:color w:val="000000"/>
          <w:sz w:val="22"/>
          <w:szCs w:val="22"/>
          <w:lang w:val="en-GB"/>
        </w:rPr>
        <w:t>XX</w:t>
      </w:r>
      <w:r w:rsidRPr="00395986">
        <w:rPr>
          <w:rFonts w:ascii="Calibri" w:hAnsi="Calibri" w:cs="Calibri"/>
          <w:color w:val="000000"/>
          <w:sz w:val="22"/>
          <w:szCs w:val="22"/>
          <w:lang w:val="en-GB"/>
        </w:rPr>
        <w:t xml:space="preserve">   and the applicable national laws and regulations.</w:t>
      </w:r>
    </w:p>
    <w:p w14:paraId="65A6BB99" w14:textId="77777777" w:rsidR="00395986" w:rsidRPr="003E755E" w:rsidRDefault="00395986" w:rsidP="00395986">
      <w:pPr>
        <w:jc w:val="both"/>
        <w:rPr>
          <w:rFonts w:ascii="Calibri" w:hAnsi="Calibri" w:cs="Calibri"/>
          <w:lang w:val="en-US"/>
        </w:rPr>
      </w:pPr>
      <w:r w:rsidRPr="003E755E">
        <w:rPr>
          <w:rFonts w:ascii="Calibri" w:hAnsi="Calibri" w:cs="Calibri"/>
          <w:lang w:val="en-US"/>
        </w:rPr>
        <w:t>The informa</w:t>
      </w:r>
      <w:r>
        <w:rPr>
          <w:rFonts w:ascii="Calibri" w:hAnsi="Calibri" w:cs="Calibri"/>
          <w:lang w:val="en-US"/>
        </w:rPr>
        <w:t>tion contained in this document</w:t>
      </w:r>
      <w:r w:rsidRPr="003E755E">
        <w:rPr>
          <w:rFonts w:ascii="Calibri" w:hAnsi="Calibri" w:cs="Calibri"/>
          <w:lang w:val="en-US"/>
        </w:rPr>
        <w:t xml:space="preserve"> is the property of t</w:t>
      </w:r>
      <w:r>
        <w:rPr>
          <w:rFonts w:ascii="Calibri" w:hAnsi="Calibri" w:cs="Calibri"/>
          <w:lang w:val="en-US"/>
        </w:rPr>
        <w:t xml:space="preserve">he sponsor of this study and provided </w:t>
      </w:r>
      <w:r w:rsidRPr="003E755E">
        <w:rPr>
          <w:rFonts w:ascii="Calibri" w:hAnsi="Calibri" w:cs="Calibri"/>
          <w:lang w:val="en-US"/>
        </w:rPr>
        <w:t>in confidence. It is understood that this information will not be dis</w:t>
      </w:r>
      <w:r>
        <w:rPr>
          <w:rFonts w:ascii="Calibri" w:hAnsi="Calibri" w:cs="Calibri"/>
          <w:lang w:val="en-US"/>
        </w:rPr>
        <w:t>closed to others</w:t>
      </w:r>
      <w:r w:rsidRPr="003E755E">
        <w:rPr>
          <w:rFonts w:ascii="Calibri" w:hAnsi="Calibri" w:cs="Calibri"/>
          <w:lang w:val="en-US"/>
        </w:rPr>
        <w:t>, except to the extent necessary to obtain informed consent from study subjects.</w:t>
      </w:r>
    </w:p>
    <w:p w14:paraId="4877D152" w14:textId="77777777" w:rsidR="00395986" w:rsidRPr="003E755E" w:rsidRDefault="00395986" w:rsidP="00395986">
      <w:pPr>
        <w:jc w:val="both"/>
        <w:rPr>
          <w:rFonts w:ascii="Calibri" w:hAnsi="Calibri" w:cs="Calibri"/>
          <w:lang w:val="en-US"/>
        </w:rPr>
      </w:pPr>
    </w:p>
    <w:p w14:paraId="37A6107B" w14:textId="77777777" w:rsidR="00395986" w:rsidRPr="00486F81" w:rsidRDefault="00395986" w:rsidP="00395986">
      <w:pPr>
        <w:pStyle w:val="Brdtext"/>
        <w:rPr>
          <w:rFonts w:ascii="Calibri" w:hAnsi="Calibri" w:cs="Calibri"/>
          <w:sz w:val="22"/>
          <w:szCs w:val="22"/>
          <w:lang w:val="en-AU"/>
        </w:rPr>
      </w:pPr>
    </w:p>
    <w:p w14:paraId="78D3026A" w14:textId="77777777" w:rsidR="00395986" w:rsidRPr="00D84405" w:rsidRDefault="00395986" w:rsidP="00395986">
      <w:pPr>
        <w:rPr>
          <w:b/>
          <w:lang w:val="en-AU"/>
        </w:rPr>
      </w:pPr>
      <w:bookmarkStart w:id="36" w:name="_Toc177125061"/>
      <w:bookmarkStart w:id="37" w:name="_Toc177125166"/>
      <w:bookmarkStart w:id="38" w:name="_Toc249334684"/>
      <w:bookmarkStart w:id="39" w:name="_Toc417303323"/>
      <w:bookmarkStart w:id="40" w:name="_Toc487553831"/>
      <w:bookmarkStart w:id="41" w:name="_Toc487554095"/>
      <w:bookmarkStart w:id="42" w:name="_Toc511807575"/>
      <w:r w:rsidRPr="00D84405">
        <w:rPr>
          <w:b/>
          <w:lang w:val="en-AU"/>
        </w:rPr>
        <w:t>Coordinating Investigator:</w:t>
      </w:r>
      <w:bookmarkEnd w:id="36"/>
      <w:bookmarkEnd w:id="37"/>
      <w:bookmarkEnd w:id="38"/>
      <w:bookmarkEnd w:id="39"/>
      <w:bookmarkEnd w:id="40"/>
      <w:bookmarkEnd w:id="41"/>
      <w:r w:rsidRPr="00D84405">
        <w:rPr>
          <w:b/>
          <w:lang w:val="en-AU"/>
        </w:rPr>
        <w:t xml:space="preserve"> </w:t>
      </w:r>
      <w:bookmarkEnd w:id="42"/>
    </w:p>
    <w:p w14:paraId="5210A480" w14:textId="77777777" w:rsidR="00395986" w:rsidRPr="00486F81" w:rsidRDefault="00395986" w:rsidP="00395986">
      <w:pPr>
        <w:outlineLvl w:val="0"/>
        <w:rPr>
          <w:rFonts w:ascii="Calibri" w:hAnsi="Calibri" w:cs="Calibri"/>
          <w:lang w:val="en-AU"/>
        </w:rPr>
      </w:pPr>
    </w:p>
    <w:p w14:paraId="6383B66A" w14:textId="77777777" w:rsidR="00395986" w:rsidRPr="00C2160A" w:rsidRDefault="00395986" w:rsidP="00395986">
      <w:pPr>
        <w:tabs>
          <w:tab w:val="left" w:pos="0"/>
          <w:tab w:val="right" w:leader="underscore" w:pos="5660"/>
          <w:tab w:val="left" w:pos="6804"/>
          <w:tab w:val="right" w:leader="underscore" w:pos="9072"/>
        </w:tabs>
        <w:spacing w:before="100" w:beforeAutospacing="1" w:line="360" w:lineRule="auto"/>
        <w:ind w:right="998"/>
        <w:rPr>
          <w:rFonts w:ascii="Calibri" w:hAnsi="Calibri" w:cs="Calibri"/>
          <w:lang w:val="en-AU"/>
        </w:rPr>
      </w:pPr>
      <w:r>
        <w:rPr>
          <w:rFonts w:ascii="Calibri" w:hAnsi="Calibri" w:cs="Calibri"/>
          <w:lang w:val="en-AU"/>
        </w:rPr>
        <w:tab/>
      </w:r>
      <w:r>
        <w:rPr>
          <w:rFonts w:ascii="Calibri" w:hAnsi="Calibri" w:cs="Calibri"/>
          <w:lang w:val="en-AU"/>
        </w:rPr>
        <w:tab/>
      </w:r>
      <w:r>
        <w:rPr>
          <w:rFonts w:ascii="Calibri" w:hAnsi="Calibri" w:cs="Calibri"/>
          <w:lang w:val="en-AU"/>
        </w:rPr>
        <w:tab/>
      </w:r>
    </w:p>
    <w:p w14:paraId="4EF9DA45" w14:textId="77777777" w:rsidR="00395986" w:rsidRPr="00C53AB8" w:rsidRDefault="00395986" w:rsidP="00395986">
      <w:pPr>
        <w:tabs>
          <w:tab w:val="left" w:pos="6804"/>
        </w:tabs>
        <w:rPr>
          <w:rFonts w:ascii="Calibri" w:hAnsi="Calibri" w:cs="Calibri"/>
          <w:lang w:val="en-US"/>
        </w:rPr>
      </w:pPr>
      <w:r>
        <w:rPr>
          <w:rFonts w:ascii="Calibri" w:hAnsi="Calibri" w:cs="Calibri"/>
          <w:lang w:val="en-AU"/>
        </w:rPr>
        <w:t>S</w:t>
      </w:r>
      <w:r w:rsidRPr="00486F81">
        <w:rPr>
          <w:rFonts w:ascii="Calibri" w:hAnsi="Calibri" w:cs="Calibri"/>
          <w:lang w:val="en-AU"/>
        </w:rPr>
        <w:t>ignature</w:t>
      </w:r>
      <w:r w:rsidRPr="00C53AB8">
        <w:rPr>
          <w:rFonts w:ascii="Calibri" w:hAnsi="Calibri" w:cs="Calibri"/>
          <w:lang w:val="en-US"/>
        </w:rPr>
        <w:tab/>
        <w:t>Date</w:t>
      </w:r>
    </w:p>
    <w:p w14:paraId="62377A22" w14:textId="77777777" w:rsidR="00395986" w:rsidRPr="003E755E" w:rsidRDefault="00395986" w:rsidP="00395986">
      <w:pPr>
        <w:tabs>
          <w:tab w:val="left" w:pos="0"/>
          <w:tab w:val="right" w:leader="underscore" w:pos="5660"/>
          <w:tab w:val="left" w:pos="6804"/>
          <w:tab w:val="right" w:leader="underscore" w:pos="9072"/>
        </w:tabs>
        <w:spacing w:before="100" w:beforeAutospacing="1" w:line="360" w:lineRule="auto"/>
        <w:ind w:right="998"/>
        <w:rPr>
          <w:rFonts w:ascii="Calibri" w:hAnsi="Calibri" w:cs="Calibri"/>
          <w:lang w:val="en-US"/>
        </w:rPr>
      </w:pPr>
    </w:p>
    <w:p w14:paraId="055547DE" w14:textId="77777777" w:rsidR="00395986" w:rsidRPr="003E755E" w:rsidRDefault="00395986" w:rsidP="00395986">
      <w:pPr>
        <w:rPr>
          <w:rFonts w:ascii="Calibri" w:hAnsi="Calibri" w:cs="Calibri"/>
          <w:lang w:val="en-US"/>
        </w:rPr>
      </w:pPr>
    </w:p>
    <w:p w14:paraId="33B2B723" w14:textId="77777777" w:rsidR="00395986" w:rsidRPr="003E755E" w:rsidRDefault="00395986" w:rsidP="00395986">
      <w:pPr>
        <w:rPr>
          <w:rFonts w:ascii="Calibri" w:hAnsi="Calibri" w:cs="Calibri"/>
          <w:lang w:val="en-US"/>
        </w:rPr>
      </w:pPr>
    </w:p>
    <w:p w14:paraId="6A2888FD" w14:textId="77777777" w:rsidR="00395986" w:rsidRPr="003E755E" w:rsidRDefault="00395986" w:rsidP="00395986">
      <w:pPr>
        <w:jc w:val="both"/>
        <w:rPr>
          <w:rFonts w:ascii="Calibri" w:hAnsi="Calibri" w:cs="Calibri"/>
          <w:lang w:val="en-US"/>
        </w:rPr>
      </w:pPr>
      <w:r w:rsidRPr="003E755E">
        <w:rPr>
          <w:rFonts w:ascii="Calibri" w:hAnsi="Calibri" w:cs="Calibri"/>
          <w:b/>
          <w:lang w:val="en-US"/>
        </w:rPr>
        <w:t>Sponsor:</w:t>
      </w:r>
      <w:r w:rsidRPr="00841588">
        <w:rPr>
          <w:rFonts w:ascii="Calibri" w:hAnsi="Calibri" w:cs="Calibri"/>
          <w:b/>
          <w:lang w:val="en-AU"/>
        </w:rPr>
        <w:t xml:space="preserve"> </w:t>
      </w:r>
    </w:p>
    <w:p w14:paraId="301C327E" w14:textId="77777777" w:rsidR="00395986" w:rsidRPr="00486F81" w:rsidRDefault="00395986" w:rsidP="00395986">
      <w:pPr>
        <w:outlineLvl w:val="0"/>
        <w:rPr>
          <w:rFonts w:ascii="Calibri" w:hAnsi="Calibri" w:cs="Calibri"/>
          <w:b/>
          <w:lang w:val="en-AU"/>
        </w:rPr>
      </w:pPr>
    </w:p>
    <w:p w14:paraId="44C9EAC8" w14:textId="77777777" w:rsidR="00395986" w:rsidRPr="00C2160A" w:rsidRDefault="00395986" w:rsidP="00395986">
      <w:pPr>
        <w:tabs>
          <w:tab w:val="left" w:pos="0"/>
          <w:tab w:val="right" w:leader="underscore" w:pos="5660"/>
          <w:tab w:val="left" w:pos="6804"/>
          <w:tab w:val="right" w:leader="underscore" w:pos="9072"/>
        </w:tabs>
        <w:spacing w:before="100" w:beforeAutospacing="1" w:line="360" w:lineRule="auto"/>
        <w:ind w:right="998"/>
        <w:rPr>
          <w:rFonts w:ascii="Calibri" w:hAnsi="Calibri" w:cs="Calibri"/>
          <w:lang w:val="en-AU"/>
        </w:rPr>
      </w:pPr>
      <w:r>
        <w:rPr>
          <w:rFonts w:ascii="Calibri" w:hAnsi="Calibri" w:cs="Calibri"/>
          <w:lang w:val="en-AU"/>
        </w:rPr>
        <w:tab/>
      </w:r>
      <w:r>
        <w:rPr>
          <w:rFonts w:ascii="Calibri" w:hAnsi="Calibri" w:cs="Calibri"/>
          <w:lang w:val="en-AU"/>
        </w:rPr>
        <w:tab/>
      </w:r>
      <w:r>
        <w:rPr>
          <w:rFonts w:ascii="Calibri" w:hAnsi="Calibri" w:cs="Calibri"/>
          <w:lang w:val="en-AU"/>
        </w:rPr>
        <w:tab/>
      </w:r>
    </w:p>
    <w:p w14:paraId="1140E0C9" w14:textId="77777777" w:rsidR="00395986" w:rsidRPr="00C53AB8" w:rsidRDefault="00395986" w:rsidP="00395986">
      <w:pPr>
        <w:tabs>
          <w:tab w:val="left" w:pos="6804"/>
        </w:tabs>
        <w:rPr>
          <w:rFonts w:ascii="Calibri" w:hAnsi="Calibri" w:cs="Calibri"/>
          <w:lang w:val="en-US"/>
        </w:rPr>
      </w:pPr>
      <w:r w:rsidRPr="003E755E">
        <w:rPr>
          <w:rFonts w:ascii="Calibri" w:hAnsi="Calibri" w:cs="Calibri"/>
          <w:lang w:val="en-US"/>
        </w:rPr>
        <w:t xml:space="preserve"> </w:t>
      </w:r>
      <w:r>
        <w:rPr>
          <w:rFonts w:ascii="Calibri" w:hAnsi="Calibri" w:cs="Calibri"/>
          <w:lang w:val="en-AU"/>
        </w:rPr>
        <w:t>S</w:t>
      </w:r>
      <w:r w:rsidRPr="00486F81">
        <w:rPr>
          <w:rFonts w:ascii="Calibri" w:hAnsi="Calibri" w:cs="Calibri"/>
          <w:lang w:val="en-AU"/>
        </w:rPr>
        <w:t>ignature</w:t>
      </w:r>
      <w:r w:rsidRPr="00C53AB8">
        <w:rPr>
          <w:rFonts w:ascii="Calibri" w:hAnsi="Calibri" w:cs="Calibri"/>
          <w:lang w:val="en-US"/>
        </w:rPr>
        <w:tab/>
        <w:t>Date</w:t>
      </w:r>
    </w:p>
    <w:p w14:paraId="00FC489A" w14:textId="77777777" w:rsidR="00395986" w:rsidRPr="00C53AB8" w:rsidRDefault="00395986" w:rsidP="00395986">
      <w:pPr>
        <w:rPr>
          <w:rFonts w:cs="Times New Roman"/>
          <w:b/>
          <w:caps/>
          <w:lang w:val="en-US"/>
        </w:rPr>
      </w:pPr>
    </w:p>
    <w:sdt>
      <w:sdtPr>
        <w:rPr>
          <w:rFonts w:eastAsiaTheme="minorHAnsi" w:cstheme="minorHAnsi"/>
          <w:color w:val="auto"/>
          <w:sz w:val="20"/>
          <w:szCs w:val="20"/>
          <w:lang w:eastAsia="en-US"/>
        </w:rPr>
        <w:id w:val="124282522"/>
        <w:docPartObj>
          <w:docPartGallery w:val="Table of Contents"/>
          <w:docPartUnique/>
        </w:docPartObj>
      </w:sdtPr>
      <w:sdtEndPr>
        <w:rPr>
          <w:rFonts w:cstheme="minorBidi"/>
          <w:b/>
          <w:bCs/>
          <w:noProof/>
        </w:rPr>
      </w:sdtEndPr>
      <w:sdtContent>
        <w:p w14:paraId="6979FDA8" w14:textId="77777777" w:rsidR="00395986" w:rsidRPr="002D713A" w:rsidRDefault="00395986" w:rsidP="00395986">
          <w:pPr>
            <w:pStyle w:val="Innehllsfrteckningsrubrik"/>
            <w:rPr>
              <w:rFonts w:eastAsiaTheme="minorHAnsi" w:cstheme="minorHAnsi"/>
              <w:color w:val="auto"/>
              <w:sz w:val="20"/>
              <w:szCs w:val="20"/>
            </w:rPr>
          </w:pPr>
        </w:p>
        <w:p w14:paraId="0804FB57" w14:textId="77777777" w:rsidR="00395986" w:rsidRPr="002D713A" w:rsidRDefault="00395986" w:rsidP="00395986">
          <w:pPr>
            <w:rPr>
              <w:rFonts w:cstheme="minorHAnsi"/>
              <w:sz w:val="20"/>
              <w:szCs w:val="20"/>
            </w:rPr>
          </w:pPr>
          <w:r w:rsidRPr="002D713A">
            <w:rPr>
              <w:rFonts w:cstheme="minorHAnsi"/>
              <w:sz w:val="20"/>
              <w:szCs w:val="20"/>
            </w:rPr>
            <w:br w:type="page"/>
          </w:r>
        </w:p>
        <w:p w14:paraId="422AE75C" w14:textId="77777777" w:rsidR="00395986" w:rsidRPr="00395986" w:rsidRDefault="00395986" w:rsidP="00395986">
          <w:pPr>
            <w:pStyle w:val="Innehllsfrteckningsrubrik"/>
            <w:rPr>
              <w:rFonts w:cstheme="minorHAnsi"/>
              <w:b/>
              <w:color w:val="auto"/>
              <w:lang w:val="en-GB"/>
            </w:rPr>
          </w:pPr>
          <w:r w:rsidRPr="00395986">
            <w:rPr>
              <w:rFonts w:cstheme="minorHAnsi"/>
              <w:b/>
              <w:color w:val="auto"/>
              <w:lang w:val="en-GB"/>
            </w:rPr>
            <w:t>TABLE OF CONTENTS</w:t>
          </w:r>
        </w:p>
        <w:p w14:paraId="6539BC9B" w14:textId="4ED45BCD" w:rsidR="00490F81" w:rsidRDefault="00395986">
          <w:pPr>
            <w:pStyle w:val="Innehll1"/>
            <w:tabs>
              <w:tab w:val="right" w:leader="dot" w:pos="10450"/>
            </w:tabs>
            <w:rPr>
              <w:rFonts w:eastAsiaTheme="minorEastAsia"/>
              <w:noProof/>
              <w:sz w:val="22"/>
              <w:szCs w:val="22"/>
              <w:lang w:eastAsia="sv-SE"/>
            </w:rPr>
          </w:pPr>
          <w:r w:rsidRPr="002D713A">
            <w:rPr>
              <w:rFonts w:cstheme="minorHAnsi"/>
              <w:b/>
              <w:bCs/>
              <w:sz w:val="20"/>
              <w:szCs w:val="22"/>
            </w:rPr>
            <w:fldChar w:fldCharType="begin"/>
          </w:r>
          <w:r w:rsidRPr="002D713A">
            <w:rPr>
              <w:rFonts w:cstheme="minorHAnsi"/>
              <w:b/>
              <w:bCs/>
              <w:sz w:val="20"/>
            </w:rPr>
            <w:instrText xml:space="preserve"> TOC \o "1-3" \h \z \u </w:instrText>
          </w:r>
          <w:r w:rsidRPr="002D713A">
            <w:rPr>
              <w:rFonts w:cstheme="minorHAnsi"/>
              <w:b/>
              <w:bCs/>
              <w:sz w:val="20"/>
              <w:szCs w:val="22"/>
            </w:rPr>
            <w:fldChar w:fldCharType="separate"/>
          </w:r>
          <w:hyperlink w:anchor="_Toc51435927" w:history="1">
            <w:r w:rsidR="00490F81" w:rsidRPr="00391933">
              <w:rPr>
                <w:rStyle w:val="Hyperlnk"/>
                <w:noProof/>
              </w:rPr>
              <w:t>Emergency information</w:t>
            </w:r>
            <w:r w:rsidR="00490F81">
              <w:rPr>
                <w:noProof/>
                <w:webHidden/>
              </w:rPr>
              <w:tab/>
            </w:r>
            <w:r w:rsidR="00490F81">
              <w:rPr>
                <w:noProof/>
                <w:webHidden/>
              </w:rPr>
              <w:fldChar w:fldCharType="begin"/>
            </w:r>
            <w:r w:rsidR="00490F81">
              <w:rPr>
                <w:noProof/>
                <w:webHidden/>
              </w:rPr>
              <w:instrText xml:space="preserve"> PAGEREF _Toc51435927 \h </w:instrText>
            </w:r>
            <w:r w:rsidR="00490F81">
              <w:rPr>
                <w:noProof/>
                <w:webHidden/>
              </w:rPr>
            </w:r>
            <w:r w:rsidR="00490F81">
              <w:rPr>
                <w:noProof/>
                <w:webHidden/>
              </w:rPr>
              <w:fldChar w:fldCharType="separate"/>
            </w:r>
            <w:r w:rsidR="00831164">
              <w:rPr>
                <w:noProof/>
                <w:webHidden/>
              </w:rPr>
              <w:t>2</w:t>
            </w:r>
            <w:r w:rsidR="00490F81">
              <w:rPr>
                <w:noProof/>
                <w:webHidden/>
              </w:rPr>
              <w:fldChar w:fldCharType="end"/>
            </w:r>
          </w:hyperlink>
        </w:p>
        <w:p w14:paraId="73057281" w14:textId="22D32447" w:rsidR="00490F81" w:rsidRDefault="00E53FFD">
          <w:pPr>
            <w:pStyle w:val="Innehll1"/>
            <w:tabs>
              <w:tab w:val="right" w:leader="dot" w:pos="10450"/>
            </w:tabs>
            <w:rPr>
              <w:rFonts w:eastAsiaTheme="minorEastAsia"/>
              <w:noProof/>
              <w:sz w:val="22"/>
              <w:szCs w:val="22"/>
              <w:lang w:eastAsia="sv-SE"/>
            </w:rPr>
          </w:pPr>
          <w:hyperlink w:anchor="_Toc51435928" w:history="1">
            <w:r w:rsidR="00490F81" w:rsidRPr="00391933">
              <w:rPr>
                <w:rStyle w:val="Hyperlnk"/>
                <w:noProof/>
              </w:rPr>
              <w:t>Administrative information</w:t>
            </w:r>
            <w:r w:rsidR="00490F81">
              <w:rPr>
                <w:noProof/>
                <w:webHidden/>
              </w:rPr>
              <w:tab/>
            </w:r>
            <w:r w:rsidR="00490F81">
              <w:rPr>
                <w:noProof/>
                <w:webHidden/>
              </w:rPr>
              <w:fldChar w:fldCharType="begin"/>
            </w:r>
            <w:r w:rsidR="00490F81">
              <w:rPr>
                <w:noProof/>
                <w:webHidden/>
              </w:rPr>
              <w:instrText xml:space="preserve"> PAGEREF _Toc51435928 \h </w:instrText>
            </w:r>
            <w:r w:rsidR="00490F81">
              <w:rPr>
                <w:noProof/>
                <w:webHidden/>
              </w:rPr>
            </w:r>
            <w:r w:rsidR="00490F81">
              <w:rPr>
                <w:noProof/>
                <w:webHidden/>
              </w:rPr>
              <w:fldChar w:fldCharType="separate"/>
            </w:r>
            <w:r w:rsidR="00831164">
              <w:rPr>
                <w:noProof/>
                <w:webHidden/>
              </w:rPr>
              <w:t>2</w:t>
            </w:r>
            <w:r w:rsidR="00490F81">
              <w:rPr>
                <w:noProof/>
                <w:webHidden/>
              </w:rPr>
              <w:fldChar w:fldCharType="end"/>
            </w:r>
          </w:hyperlink>
        </w:p>
        <w:p w14:paraId="3306A3CB" w14:textId="038E516D" w:rsidR="00490F81" w:rsidRDefault="00E53FFD">
          <w:pPr>
            <w:pStyle w:val="Innehll1"/>
            <w:tabs>
              <w:tab w:val="right" w:leader="dot" w:pos="10450"/>
            </w:tabs>
            <w:rPr>
              <w:rFonts w:eastAsiaTheme="minorEastAsia"/>
              <w:noProof/>
              <w:sz w:val="22"/>
              <w:szCs w:val="22"/>
              <w:lang w:eastAsia="sv-SE"/>
            </w:rPr>
          </w:pPr>
          <w:hyperlink w:anchor="_Toc51435929" w:history="1">
            <w:r w:rsidR="00490F81" w:rsidRPr="00391933">
              <w:rPr>
                <w:rStyle w:val="Hyperlnk"/>
                <w:noProof/>
              </w:rPr>
              <w:t>Protocol Synopsis</w:t>
            </w:r>
            <w:r w:rsidR="00490F81">
              <w:rPr>
                <w:noProof/>
                <w:webHidden/>
              </w:rPr>
              <w:tab/>
            </w:r>
            <w:r w:rsidR="00490F81">
              <w:rPr>
                <w:noProof/>
                <w:webHidden/>
              </w:rPr>
              <w:fldChar w:fldCharType="begin"/>
            </w:r>
            <w:r w:rsidR="00490F81">
              <w:rPr>
                <w:noProof/>
                <w:webHidden/>
              </w:rPr>
              <w:instrText xml:space="preserve"> PAGEREF _Toc51435929 \h </w:instrText>
            </w:r>
            <w:r w:rsidR="00490F81">
              <w:rPr>
                <w:noProof/>
                <w:webHidden/>
              </w:rPr>
            </w:r>
            <w:r w:rsidR="00490F81">
              <w:rPr>
                <w:noProof/>
                <w:webHidden/>
              </w:rPr>
              <w:fldChar w:fldCharType="separate"/>
            </w:r>
            <w:r w:rsidR="00831164">
              <w:rPr>
                <w:noProof/>
                <w:webHidden/>
              </w:rPr>
              <w:t>3</w:t>
            </w:r>
            <w:r w:rsidR="00490F81">
              <w:rPr>
                <w:noProof/>
                <w:webHidden/>
              </w:rPr>
              <w:fldChar w:fldCharType="end"/>
            </w:r>
          </w:hyperlink>
        </w:p>
        <w:p w14:paraId="20C67000" w14:textId="0EBED11D" w:rsidR="00490F81" w:rsidRDefault="00E53FFD">
          <w:pPr>
            <w:pStyle w:val="Innehll1"/>
            <w:tabs>
              <w:tab w:val="right" w:leader="dot" w:pos="10450"/>
            </w:tabs>
            <w:rPr>
              <w:rFonts w:eastAsiaTheme="minorEastAsia"/>
              <w:noProof/>
              <w:sz w:val="22"/>
              <w:szCs w:val="22"/>
              <w:lang w:eastAsia="sv-SE"/>
            </w:rPr>
          </w:pPr>
          <w:hyperlink w:anchor="_Toc51435930" w:history="1">
            <w:r w:rsidR="00490F81" w:rsidRPr="00391933">
              <w:rPr>
                <w:rStyle w:val="Hyperlnk"/>
                <w:noProof/>
                <w:lang w:val="en-GB"/>
              </w:rPr>
              <w:t>Signature page</w:t>
            </w:r>
            <w:r w:rsidR="00490F81">
              <w:rPr>
                <w:noProof/>
                <w:webHidden/>
              </w:rPr>
              <w:tab/>
            </w:r>
            <w:r w:rsidR="00490F81">
              <w:rPr>
                <w:noProof/>
                <w:webHidden/>
              </w:rPr>
              <w:fldChar w:fldCharType="begin"/>
            </w:r>
            <w:r w:rsidR="00490F81">
              <w:rPr>
                <w:noProof/>
                <w:webHidden/>
              </w:rPr>
              <w:instrText xml:space="preserve"> PAGEREF _Toc51435930 \h </w:instrText>
            </w:r>
            <w:r w:rsidR="00490F81">
              <w:rPr>
                <w:noProof/>
                <w:webHidden/>
              </w:rPr>
            </w:r>
            <w:r w:rsidR="00490F81">
              <w:rPr>
                <w:noProof/>
                <w:webHidden/>
              </w:rPr>
              <w:fldChar w:fldCharType="separate"/>
            </w:r>
            <w:r w:rsidR="00831164">
              <w:rPr>
                <w:noProof/>
                <w:webHidden/>
              </w:rPr>
              <w:t>5</w:t>
            </w:r>
            <w:r w:rsidR="00490F81">
              <w:rPr>
                <w:noProof/>
                <w:webHidden/>
              </w:rPr>
              <w:fldChar w:fldCharType="end"/>
            </w:r>
          </w:hyperlink>
        </w:p>
        <w:p w14:paraId="77C36DE3" w14:textId="5B98B496" w:rsidR="00490F81" w:rsidRDefault="00E53FFD">
          <w:pPr>
            <w:pStyle w:val="Innehll1"/>
            <w:tabs>
              <w:tab w:val="right" w:leader="dot" w:pos="10450"/>
            </w:tabs>
            <w:rPr>
              <w:rFonts w:eastAsiaTheme="minorEastAsia"/>
              <w:noProof/>
              <w:sz w:val="22"/>
              <w:szCs w:val="22"/>
              <w:lang w:eastAsia="sv-SE"/>
            </w:rPr>
          </w:pPr>
          <w:hyperlink w:anchor="_Toc51435931" w:history="1">
            <w:r w:rsidR="00490F81" w:rsidRPr="00391933">
              <w:rPr>
                <w:rStyle w:val="Hyperlnk"/>
                <w:noProof/>
                <w:lang w:val="en-GB"/>
              </w:rPr>
              <w:t>LIST OF TABLES</w:t>
            </w:r>
            <w:r w:rsidR="00490F81">
              <w:rPr>
                <w:noProof/>
                <w:webHidden/>
              </w:rPr>
              <w:tab/>
            </w:r>
            <w:r w:rsidR="00490F81">
              <w:rPr>
                <w:noProof/>
                <w:webHidden/>
              </w:rPr>
              <w:fldChar w:fldCharType="begin"/>
            </w:r>
            <w:r w:rsidR="00490F81">
              <w:rPr>
                <w:noProof/>
                <w:webHidden/>
              </w:rPr>
              <w:instrText xml:space="preserve"> PAGEREF _Toc51435931 \h </w:instrText>
            </w:r>
            <w:r w:rsidR="00490F81">
              <w:rPr>
                <w:noProof/>
                <w:webHidden/>
              </w:rPr>
            </w:r>
            <w:r w:rsidR="00490F81">
              <w:rPr>
                <w:noProof/>
                <w:webHidden/>
              </w:rPr>
              <w:fldChar w:fldCharType="separate"/>
            </w:r>
            <w:r w:rsidR="00831164">
              <w:rPr>
                <w:noProof/>
                <w:webHidden/>
              </w:rPr>
              <w:t>9</w:t>
            </w:r>
            <w:r w:rsidR="00490F81">
              <w:rPr>
                <w:noProof/>
                <w:webHidden/>
              </w:rPr>
              <w:fldChar w:fldCharType="end"/>
            </w:r>
          </w:hyperlink>
        </w:p>
        <w:p w14:paraId="1F5B9F05" w14:textId="2D29F8C5" w:rsidR="00490F81" w:rsidRDefault="00E53FFD">
          <w:pPr>
            <w:pStyle w:val="Innehll1"/>
            <w:tabs>
              <w:tab w:val="right" w:leader="dot" w:pos="10450"/>
            </w:tabs>
            <w:rPr>
              <w:rFonts w:eastAsiaTheme="minorEastAsia"/>
              <w:noProof/>
              <w:sz w:val="22"/>
              <w:szCs w:val="22"/>
              <w:lang w:eastAsia="sv-SE"/>
            </w:rPr>
          </w:pPr>
          <w:hyperlink w:anchor="_Toc51435932" w:history="1">
            <w:r w:rsidR="00490F81" w:rsidRPr="00391933">
              <w:rPr>
                <w:rStyle w:val="Hyperlnk"/>
                <w:noProof/>
                <w:lang w:val="en-GB"/>
              </w:rPr>
              <w:t>LIST OF FIGURES</w:t>
            </w:r>
            <w:r w:rsidR="00490F81">
              <w:rPr>
                <w:noProof/>
                <w:webHidden/>
              </w:rPr>
              <w:tab/>
            </w:r>
            <w:r w:rsidR="00490F81">
              <w:rPr>
                <w:noProof/>
                <w:webHidden/>
              </w:rPr>
              <w:fldChar w:fldCharType="begin"/>
            </w:r>
            <w:r w:rsidR="00490F81">
              <w:rPr>
                <w:noProof/>
                <w:webHidden/>
              </w:rPr>
              <w:instrText xml:space="preserve"> PAGEREF _Toc51435932 \h </w:instrText>
            </w:r>
            <w:r w:rsidR="00490F81">
              <w:rPr>
                <w:noProof/>
                <w:webHidden/>
              </w:rPr>
            </w:r>
            <w:r w:rsidR="00490F81">
              <w:rPr>
                <w:noProof/>
                <w:webHidden/>
              </w:rPr>
              <w:fldChar w:fldCharType="separate"/>
            </w:r>
            <w:r w:rsidR="00831164">
              <w:rPr>
                <w:noProof/>
                <w:webHidden/>
              </w:rPr>
              <w:t>9</w:t>
            </w:r>
            <w:r w:rsidR="00490F81">
              <w:rPr>
                <w:noProof/>
                <w:webHidden/>
              </w:rPr>
              <w:fldChar w:fldCharType="end"/>
            </w:r>
          </w:hyperlink>
        </w:p>
        <w:p w14:paraId="18F0388B" w14:textId="3D6D250A" w:rsidR="00490F81" w:rsidRDefault="00E53FFD">
          <w:pPr>
            <w:pStyle w:val="Innehll1"/>
            <w:tabs>
              <w:tab w:val="right" w:leader="dot" w:pos="10450"/>
            </w:tabs>
            <w:rPr>
              <w:rFonts w:eastAsiaTheme="minorEastAsia"/>
              <w:noProof/>
              <w:sz w:val="22"/>
              <w:szCs w:val="22"/>
              <w:lang w:eastAsia="sv-SE"/>
            </w:rPr>
          </w:pPr>
          <w:hyperlink w:anchor="_Toc51435933" w:history="1">
            <w:r w:rsidR="00490F81" w:rsidRPr="00391933">
              <w:rPr>
                <w:rStyle w:val="Hyperlnk"/>
                <w:noProof/>
              </w:rPr>
              <w:t>LIST OF APPENDICES</w:t>
            </w:r>
            <w:r w:rsidR="00490F81">
              <w:rPr>
                <w:noProof/>
                <w:webHidden/>
              </w:rPr>
              <w:tab/>
            </w:r>
            <w:r w:rsidR="00490F81">
              <w:rPr>
                <w:noProof/>
                <w:webHidden/>
              </w:rPr>
              <w:fldChar w:fldCharType="begin"/>
            </w:r>
            <w:r w:rsidR="00490F81">
              <w:rPr>
                <w:noProof/>
                <w:webHidden/>
              </w:rPr>
              <w:instrText xml:space="preserve"> PAGEREF _Toc51435933 \h </w:instrText>
            </w:r>
            <w:r w:rsidR="00490F81">
              <w:rPr>
                <w:noProof/>
                <w:webHidden/>
              </w:rPr>
            </w:r>
            <w:r w:rsidR="00490F81">
              <w:rPr>
                <w:noProof/>
                <w:webHidden/>
              </w:rPr>
              <w:fldChar w:fldCharType="separate"/>
            </w:r>
            <w:r w:rsidR="00831164">
              <w:rPr>
                <w:noProof/>
                <w:webHidden/>
              </w:rPr>
              <w:t>9</w:t>
            </w:r>
            <w:r w:rsidR="00490F81">
              <w:rPr>
                <w:noProof/>
                <w:webHidden/>
              </w:rPr>
              <w:fldChar w:fldCharType="end"/>
            </w:r>
          </w:hyperlink>
        </w:p>
        <w:p w14:paraId="52B5E90A" w14:textId="7B578C93" w:rsidR="00490F81" w:rsidRDefault="00E53FFD">
          <w:pPr>
            <w:pStyle w:val="Innehll1"/>
            <w:tabs>
              <w:tab w:val="right" w:leader="dot" w:pos="10450"/>
            </w:tabs>
            <w:rPr>
              <w:rFonts w:eastAsiaTheme="minorEastAsia"/>
              <w:noProof/>
              <w:sz w:val="22"/>
              <w:szCs w:val="22"/>
              <w:lang w:eastAsia="sv-SE"/>
            </w:rPr>
          </w:pPr>
          <w:hyperlink w:anchor="_Toc51435934" w:history="1">
            <w:r w:rsidR="00490F81" w:rsidRPr="00391933">
              <w:rPr>
                <w:rStyle w:val="Hyperlnk"/>
                <w:noProof/>
                <w:lang w:val="en-US"/>
              </w:rPr>
              <w:t>List of abbreviations and definition of terms</w:t>
            </w:r>
            <w:r w:rsidR="00490F81">
              <w:rPr>
                <w:noProof/>
                <w:webHidden/>
              </w:rPr>
              <w:tab/>
            </w:r>
            <w:r w:rsidR="00490F81">
              <w:rPr>
                <w:noProof/>
                <w:webHidden/>
              </w:rPr>
              <w:fldChar w:fldCharType="begin"/>
            </w:r>
            <w:r w:rsidR="00490F81">
              <w:rPr>
                <w:noProof/>
                <w:webHidden/>
              </w:rPr>
              <w:instrText xml:space="preserve"> PAGEREF _Toc51435934 \h </w:instrText>
            </w:r>
            <w:r w:rsidR="00490F81">
              <w:rPr>
                <w:noProof/>
                <w:webHidden/>
              </w:rPr>
            </w:r>
            <w:r w:rsidR="00490F81">
              <w:rPr>
                <w:noProof/>
                <w:webHidden/>
              </w:rPr>
              <w:fldChar w:fldCharType="separate"/>
            </w:r>
            <w:r w:rsidR="00831164">
              <w:rPr>
                <w:noProof/>
                <w:webHidden/>
              </w:rPr>
              <w:t>10</w:t>
            </w:r>
            <w:r w:rsidR="00490F81">
              <w:rPr>
                <w:noProof/>
                <w:webHidden/>
              </w:rPr>
              <w:fldChar w:fldCharType="end"/>
            </w:r>
          </w:hyperlink>
        </w:p>
        <w:p w14:paraId="27B9F57B" w14:textId="14F2A63C" w:rsidR="00490F81" w:rsidRDefault="00E53FFD">
          <w:pPr>
            <w:pStyle w:val="Innehll1"/>
            <w:tabs>
              <w:tab w:val="left" w:pos="440"/>
              <w:tab w:val="right" w:leader="dot" w:pos="10450"/>
            </w:tabs>
            <w:rPr>
              <w:rFonts w:eastAsiaTheme="minorEastAsia"/>
              <w:noProof/>
              <w:sz w:val="22"/>
              <w:szCs w:val="22"/>
              <w:lang w:eastAsia="sv-SE"/>
            </w:rPr>
          </w:pPr>
          <w:hyperlink w:anchor="_Toc51435935" w:history="1">
            <w:r w:rsidR="00490F81" w:rsidRPr="00391933">
              <w:rPr>
                <w:rStyle w:val="Hyperlnk"/>
                <w:rFonts w:eastAsia="Times New Roman" w:cstheme="minorHAnsi"/>
                <w:noProof/>
                <w:lang w:val="en-GB" w:eastAsia="sv-SE"/>
              </w:rPr>
              <w:t>1.</w:t>
            </w:r>
            <w:r w:rsidR="00490F81">
              <w:rPr>
                <w:rFonts w:eastAsiaTheme="minorEastAsia"/>
                <w:noProof/>
                <w:sz w:val="22"/>
                <w:szCs w:val="22"/>
                <w:lang w:eastAsia="sv-SE"/>
              </w:rPr>
              <w:tab/>
            </w:r>
            <w:r w:rsidR="00490F81" w:rsidRPr="00391933">
              <w:rPr>
                <w:rStyle w:val="Hyperlnk"/>
                <w:rFonts w:eastAsia="Times New Roman" w:cstheme="minorHAnsi"/>
                <w:noProof/>
                <w:lang w:val="en-US" w:eastAsia="sv-SE"/>
              </w:rPr>
              <w:t>Introduction</w:t>
            </w:r>
            <w:r w:rsidR="00490F81">
              <w:rPr>
                <w:noProof/>
                <w:webHidden/>
              </w:rPr>
              <w:tab/>
            </w:r>
            <w:r w:rsidR="00490F81">
              <w:rPr>
                <w:noProof/>
                <w:webHidden/>
              </w:rPr>
              <w:fldChar w:fldCharType="begin"/>
            </w:r>
            <w:r w:rsidR="00490F81">
              <w:rPr>
                <w:noProof/>
                <w:webHidden/>
              </w:rPr>
              <w:instrText xml:space="preserve"> PAGEREF _Toc51435935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240B4926" w14:textId="1D8CF85E" w:rsidR="00490F81" w:rsidRDefault="00E53FFD">
          <w:pPr>
            <w:pStyle w:val="Innehll2"/>
            <w:tabs>
              <w:tab w:val="right" w:leader="dot" w:pos="10450"/>
            </w:tabs>
            <w:rPr>
              <w:rFonts w:eastAsiaTheme="minorEastAsia"/>
              <w:noProof/>
              <w:lang w:eastAsia="sv-SE"/>
            </w:rPr>
          </w:pPr>
          <w:hyperlink w:anchor="_Toc51435936" w:history="1">
            <w:r w:rsidR="00490F81" w:rsidRPr="00391933">
              <w:rPr>
                <w:rStyle w:val="Hyperlnk"/>
                <w:noProof/>
                <w:lang w:val="en-GB"/>
              </w:rPr>
              <w:t>1.1 Disease Background and Current Standard Treatment</w:t>
            </w:r>
            <w:r w:rsidR="00490F81">
              <w:rPr>
                <w:noProof/>
                <w:webHidden/>
              </w:rPr>
              <w:tab/>
            </w:r>
            <w:r w:rsidR="00490F81">
              <w:rPr>
                <w:noProof/>
                <w:webHidden/>
              </w:rPr>
              <w:fldChar w:fldCharType="begin"/>
            </w:r>
            <w:r w:rsidR="00490F81">
              <w:rPr>
                <w:noProof/>
                <w:webHidden/>
              </w:rPr>
              <w:instrText xml:space="preserve"> PAGEREF _Toc51435936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60020BFF" w14:textId="40004051" w:rsidR="00490F81" w:rsidRDefault="00E53FFD">
          <w:pPr>
            <w:pStyle w:val="Innehll2"/>
            <w:tabs>
              <w:tab w:val="right" w:leader="dot" w:pos="10450"/>
            </w:tabs>
            <w:rPr>
              <w:rFonts w:eastAsiaTheme="minorEastAsia"/>
              <w:noProof/>
              <w:lang w:eastAsia="sv-SE"/>
            </w:rPr>
          </w:pPr>
          <w:hyperlink w:anchor="_Toc51435937" w:history="1">
            <w:r w:rsidR="00490F81" w:rsidRPr="00391933">
              <w:rPr>
                <w:rStyle w:val="Hyperlnk"/>
                <w:rFonts w:eastAsia="Times New Roman"/>
                <w:noProof/>
                <w:lang w:val="en-GB" w:eastAsia="sv-SE"/>
              </w:rPr>
              <w:t>1.2 The ATMP-Investigational Medicinal Product: Background Information</w:t>
            </w:r>
            <w:r w:rsidR="00490F81">
              <w:rPr>
                <w:noProof/>
                <w:webHidden/>
              </w:rPr>
              <w:tab/>
            </w:r>
            <w:r w:rsidR="00490F81">
              <w:rPr>
                <w:noProof/>
                <w:webHidden/>
              </w:rPr>
              <w:fldChar w:fldCharType="begin"/>
            </w:r>
            <w:r w:rsidR="00490F81">
              <w:rPr>
                <w:noProof/>
                <w:webHidden/>
              </w:rPr>
              <w:instrText xml:space="preserve"> PAGEREF _Toc51435937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499323A2" w14:textId="5A44B331" w:rsidR="00490F81" w:rsidRDefault="00E53FFD">
          <w:pPr>
            <w:pStyle w:val="Innehll2"/>
            <w:tabs>
              <w:tab w:val="right" w:leader="dot" w:pos="10450"/>
            </w:tabs>
            <w:rPr>
              <w:rFonts w:eastAsiaTheme="minorEastAsia"/>
              <w:noProof/>
              <w:lang w:eastAsia="sv-SE"/>
            </w:rPr>
          </w:pPr>
          <w:hyperlink w:anchor="_Toc51435938" w:history="1">
            <w:r w:rsidR="00490F81" w:rsidRPr="00391933">
              <w:rPr>
                <w:rStyle w:val="Hyperlnk"/>
                <w:noProof/>
                <w:lang w:val="en-GB"/>
              </w:rPr>
              <w:t>1.3 Pre-clinical Studies</w:t>
            </w:r>
            <w:r w:rsidR="00490F81">
              <w:rPr>
                <w:noProof/>
                <w:webHidden/>
              </w:rPr>
              <w:tab/>
            </w:r>
            <w:r w:rsidR="00490F81">
              <w:rPr>
                <w:noProof/>
                <w:webHidden/>
              </w:rPr>
              <w:fldChar w:fldCharType="begin"/>
            </w:r>
            <w:r w:rsidR="00490F81">
              <w:rPr>
                <w:noProof/>
                <w:webHidden/>
              </w:rPr>
              <w:instrText xml:space="preserve"> PAGEREF _Toc51435938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2CCACA34" w14:textId="154623D9" w:rsidR="00490F81" w:rsidRDefault="00E53FFD">
          <w:pPr>
            <w:pStyle w:val="Innehll2"/>
            <w:tabs>
              <w:tab w:val="right" w:leader="dot" w:pos="10450"/>
            </w:tabs>
            <w:rPr>
              <w:rFonts w:eastAsiaTheme="minorEastAsia"/>
              <w:noProof/>
              <w:lang w:eastAsia="sv-SE"/>
            </w:rPr>
          </w:pPr>
          <w:hyperlink w:anchor="_Toc51435939" w:history="1">
            <w:r w:rsidR="00490F81" w:rsidRPr="00391933">
              <w:rPr>
                <w:rStyle w:val="Hyperlnk"/>
                <w:noProof/>
                <w:lang w:val="en-GB"/>
              </w:rPr>
              <w:t>1.4 Clinical Studies</w:t>
            </w:r>
            <w:r w:rsidR="00490F81">
              <w:rPr>
                <w:noProof/>
                <w:webHidden/>
              </w:rPr>
              <w:tab/>
            </w:r>
            <w:r w:rsidR="00490F81">
              <w:rPr>
                <w:noProof/>
                <w:webHidden/>
              </w:rPr>
              <w:fldChar w:fldCharType="begin"/>
            </w:r>
            <w:r w:rsidR="00490F81">
              <w:rPr>
                <w:noProof/>
                <w:webHidden/>
              </w:rPr>
              <w:instrText xml:space="preserve"> PAGEREF _Toc51435939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7ABC0A3F" w14:textId="4C6D7C76" w:rsidR="00490F81" w:rsidRDefault="00E53FFD">
          <w:pPr>
            <w:pStyle w:val="Innehll2"/>
            <w:tabs>
              <w:tab w:val="right" w:leader="dot" w:pos="10450"/>
            </w:tabs>
            <w:rPr>
              <w:rFonts w:eastAsiaTheme="minorEastAsia"/>
              <w:noProof/>
              <w:lang w:eastAsia="sv-SE"/>
            </w:rPr>
          </w:pPr>
          <w:hyperlink w:anchor="_Toc51435940" w:history="1">
            <w:r w:rsidR="00490F81" w:rsidRPr="00391933">
              <w:rPr>
                <w:rStyle w:val="Hyperlnk"/>
                <w:rFonts w:eastAsia="Times New Roman"/>
                <w:noProof/>
                <w:lang w:val="en-GB" w:eastAsia="sv-SE"/>
              </w:rPr>
              <w:t>1.5 Rationale for Conducting the Study</w:t>
            </w:r>
            <w:r w:rsidR="00490F81">
              <w:rPr>
                <w:noProof/>
                <w:webHidden/>
              </w:rPr>
              <w:tab/>
            </w:r>
            <w:r w:rsidR="00490F81">
              <w:rPr>
                <w:noProof/>
                <w:webHidden/>
              </w:rPr>
              <w:fldChar w:fldCharType="begin"/>
            </w:r>
            <w:r w:rsidR="00490F81">
              <w:rPr>
                <w:noProof/>
                <w:webHidden/>
              </w:rPr>
              <w:instrText xml:space="preserve"> PAGEREF _Toc51435940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1AE21F88" w14:textId="59C0809A" w:rsidR="00490F81" w:rsidRDefault="00E53FFD">
          <w:pPr>
            <w:pStyle w:val="Innehll2"/>
            <w:tabs>
              <w:tab w:val="right" w:leader="dot" w:pos="10450"/>
            </w:tabs>
            <w:rPr>
              <w:rFonts w:eastAsiaTheme="minorEastAsia"/>
              <w:noProof/>
              <w:lang w:eastAsia="sv-SE"/>
            </w:rPr>
          </w:pPr>
          <w:hyperlink w:anchor="_Toc51435941" w:history="1">
            <w:r w:rsidR="00490F81" w:rsidRPr="00391933">
              <w:rPr>
                <w:rStyle w:val="Hyperlnk"/>
                <w:rFonts w:eastAsia="Times New Roman"/>
                <w:noProof/>
                <w:lang w:val="en-GB" w:eastAsia="sv-SE"/>
              </w:rPr>
              <w:t>1.6 Rationale for Study Design, Doses and Control Groups</w:t>
            </w:r>
            <w:r w:rsidR="00490F81">
              <w:rPr>
                <w:noProof/>
                <w:webHidden/>
              </w:rPr>
              <w:tab/>
            </w:r>
            <w:r w:rsidR="00490F81">
              <w:rPr>
                <w:noProof/>
                <w:webHidden/>
              </w:rPr>
              <w:fldChar w:fldCharType="begin"/>
            </w:r>
            <w:r w:rsidR="00490F81">
              <w:rPr>
                <w:noProof/>
                <w:webHidden/>
              </w:rPr>
              <w:instrText xml:space="preserve"> PAGEREF _Toc51435941 \h </w:instrText>
            </w:r>
            <w:r w:rsidR="00490F81">
              <w:rPr>
                <w:noProof/>
                <w:webHidden/>
              </w:rPr>
            </w:r>
            <w:r w:rsidR="00490F81">
              <w:rPr>
                <w:noProof/>
                <w:webHidden/>
              </w:rPr>
              <w:fldChar w:fldCharType="separate"/>
            </w:r>
            <w:r w:rsidR="00831164">
              <w:rPr>
                <w:noProof/>
                <w:webHidden/>
              </w:rPr>
              <w:t>11</w:t>
            </w:r>
            <w:r w:rsidR="00490F81">
              <w:rPr>
                <w:noProof/>
                <w:webHidden/>
              </w:rPr>
              <w:fldChar w:fldCharType="end"/>
            </w:r>
          </w:hyperlink>
        </w:p>
        <w:p w14:paraId="6FE055A2" w14:textId="6706FBC7" w:rsidR="00490F81" w:rsidRDefault="00E53FFD">
          <w:pPr>
            <w:pStyle w:val="Innehll2"/>
            <w:tabs>
              <w:tab w:val="right" w:leader="dot" w:pos="10450"/>
            </w:tabs>
            <w:rPr>
              <w:rFonts w:eastAsiaTheme="minorEastAsia"/>
              <w:noProof/>
              <w:lang w:eastAsia="sv-SE"/>
            </w:rPr>
          </w:pPr>
          <w:hyperlink w:anchor="_Toc51435942" w:history="1">
            <w:r w:rsidR="00490F81" w:rsidRPr="00391933">
              <w:rPr>
                <w:rStyle w:val="Hyperlnk"/>
                <w:rFonts w:eastAsia="Times New Roman"/>
                <w:noProof/>
                <w:lang w:val="en-GB" w:eastAsia="sv-SE"/>
              </w:rPr>
              <w:t>1.7 Risk/Benefit Considerations</w:t>
            </w:r>
            <w:r w:rsidR="00490F81">
              <w:rPr>
                <w:noProof/>
                <w:webHidden/>
              </w:rPr>
              <w:tab/>
            </w:r>
            <w:r w:rsidR="00490F81">
              <w:rPr>
                <w:noProof/>
                <w:webHidden/>
              </w:rPr>
              <w:fldChar w:fldCharType="begin"/>
            </w:r>
            <w:r w:rsidR="00490F81">
              <w:rPr>
                <w:noProof/>
                <w:webHidden/>
              </w:rPr>
              <w:instrText xml:space="preserve"> PAGEREF _Toc51435942 \h </w:instrText>
            </w:r>
            <w:r w:rsidR="00490F81">
              <w:rPr>
                <w:noProof/>
                <w:webHidden/>
              </w:rPr>
            </w:r>
            <w:r w:rsidR="00490F81">
              <w:rPr>
                <w:noProof/>
                <w:webHidden/>
              </w:rPr>
              <w:fldChar w:fldCharType="separate"/>
            </w:r>
            <w:r w:rsidR="00831164">
              <w:rPr>
                <w:noProof/>
                <w:webHidden/>
              </w:rPr>
              <w:t>12</w:t>
            </w:r>
            <w:r w:rsidR="00490F81">
              <w:rPr>
                <w:noProof/>
                <w:webHidden/>
              </w:rPr>
              <w:fldChar w:fldCharType="end"/>
            </w:r>
          </w:hyperlink>
        </w:p>
        <w:p w14:paraId="0C420EA8" w14:textId="24CCA083" w:rsidR="00490F81" w:rsidRDefault="00E53FFD">
          <w:pPr>
            <w:pStyle w:val="Innehll1"/>
            <w:tabs>
              <w:tab w:val="left" w:pos="440"/>
              <w:tab w:val="right" w:leader="dot" w:pos="10450"/>
            </w:tabs>
            <w:rPr>
              <w:rFonts w:eastAsiaTheme="minorEastAsia"/>
              <w:noProof/>
              <w:sz w:val="22"/>
              <w:szCs w:val="22"/>
              <w:lang w:eastAsia="sv-SE"/>
            </w:rPr>
          </w:pPr>
          <w:hyperlink w:anchor="_Toc51435943" w:history="1">
            <w:r w:rsidR="00490F81" w:rsidRPr="00391933">
              <w:rPr>
                <w:rStyle w:val="Hyperlnk"/>
                <w:rFonts w:eastAsia="Times New Roman" w:cstheme="minorHAnsi"/>
                <w:noProof/>
                <w:lang w:val="en-GB" w:eastAsia="sv-SE"/>
              </w:rPr>
              <w:t>2.</w:t>
            </w:r>
            <w:r w:rsidR="00490F81">
              <w:rPr>
                <w:rFonts w:eastAsiaTheme="minorEastAsia"/>
                <w:noProof/>
                <w:sz w:val="22"/>
                <w:szCs w:val="22"/>
                <w:lang w:eastAsia="sv-SE"/>
              </w:rPr>
              <w:tab/>
            </w:r>
            <w:r w:rsidR="00490F81" w:rsidRPr="00391933">
              <w:rPr>
                <w:rStyle w:val="Hyperlnk"/>
                <w:rFonts w:eastAsia="Times New Roman"/>
                <w:noProof/>
                <w:lang w:val="en-GB" w:eastAsia="sv-SE"/>
              </w:rPr>
              <w:t>Study objectives and endpoints</w:t>
            </w:r>
            <w:r w:rsidR="00490F81">
              <w:rPr>
                <w:noProof/>
                <w:webHidden/>
              </w:rPr>
              <w:tab/>
            </w:r>
            <w:r w:rsidR="00490F81">
              <w:rPr>
                <w:noProof/>
                <w:webHidden/>
              </w:rPr>
              <w:fldChar w:fldCharType="begin"/>
            </w:r>
            <w:r w:rsidR="00490F81">
              <w:rPr>
                <w:noProof/>
                <w:webHidden/>
              </w:rPr>
              <w:instrText xml:space="preserve"> PAGEREF _Toc51435943 \h </w:instrText>
            </w:r>
            <w:r w:rsidR="00490F81">
              <w:rPr>
                <w:noProof/>
                <w:webHidden/>
              </w:rPr>
            </w:r>
            <w:r w:rsidR="00490F81">
              <w:rPr>
                <w:noProof/>
                <w:webHidden/>
              </w:rPr>
              <w:fldChar w:fldCharType="separate"/>
            </w:r>
            <w:r w:rsidR="00831164">
              <w:rPr>
                <w:noProof/>
                <w:webHidden/>
              </w:rPr>
              <w:t>12</w:t>
            </w:r>
            <w:r w:rsidR="00490F81">
              <w:rPr>
                <w:noProof/>
                <w:webHidden/>
              </w:rPr>
              <w:fldChar w:fldCharType="end"/>
            </w:r>
          </w:hyperlink>
        </w:p>
        <w:p w14:paraId="5D38FE99" w14:textId="1977FBE0" w:rsidR="00490F81" w:rsidRDefault="00E53FFD">
          <w:pPr>
            <w:pStyle w:val="Innehll2"/>
            <w:tabs>
              <w:tab w:val="right" w:leader="dot" w:pos="10450"/>
            </w:tabs>
            <w:rPr>
              <w:rFonts w:eastAsiaTheme="minorEastAsia"/>
              <w:noProof/>
              <w:lang w:eastAsia="sv-SE"/>
            </w:rPr>
          </w:pPr>
          <w:hyperlink w:anchor="_Toc51435944" w:history="1">
            <w:r w:rsidR="00490F81" w:rsidRPr="00391933">
              <w:rPr>
                <w:rStyle w:val="Hyperlnk"/>
                <w:rFonts w:eastAsia="Times New Roman"/>
                <w:noProof/>
                <w:lang w:val="en-GB" w:eastAsia="sv-SE"/>
              </w:rPr>
              <w:t>2.1</w:t>
            </w:r>
            <w:r w:rsidR="00490F81" w:rsidRPr="00391933">
              <w:rPr>
                <w:rStyle w:val="Hyperlnk"/>
                <w:rFonts w:eastAsia="Times New Roman"/>
                <w:b/>
                <w:noProof/>
                <w:lang w:val="en-GB" w:eastAsia="sv-SE"/>
              </w:rPr>
              <w:t xml:space="preserve"> </w:t>
            </w:r>
            <w:r w:rsidR="00490F81" w:rsidRPr="00391933">
              <w:rPr>
                <w:rStyle w:val="Hyperlnk"/>
                <w:noProof/>
                <w:lang w:val="en-GB"/>
              </w:rPr>
              <w:t>Study Population</w:t>
            </w:r>
            <w:r w:rsidR="00490F81">
              <w:rPr>
                <w:noProof/>
                <w:webHidden/>
              </w:rPr>
              <w:tab/>
            </w:r>
            <w:r w:rsidR="00490F81">
              <w:rPr>
                <w:noProof/>
                <w:webHidden/>
              </w:rPr>
              <w:fldChar w:fldCharType="begin"/>
            </w:r>
            <w:r w:rsidR="00490F81">
              <w:rPr>
                <w:noProof/>
                <w:webHidden/>
              </w:rPr>
              <w:instrText xml:space="preserve"> PAGEREF _Toc51435944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6E8C1CEE" w14:textId="34910199" w:rsidR="00490F81" w:rsidRDefault="00E53FFD">
          <w:pPr>
            <w:pStyle w:val="Innehll2"/>
            <w:tabs>
              <w:tab w:val="right" w:leader="dot" w:pos="10450"/>
            </w:tabs>
            <w:rPr>
              <w:rFonts w:eastAsiaTheme="minorEastAsia"/>
              <w:noProof/>
              <w:lang w:eastAsia="sv-SE"/>
            </w:rPr>
          </w:pPr>
          <w:hyperlink w:anchor="_Toc51435945" w:history="1">
            <w:r w:rsidR="00490F81" w:rsidRPr="00391933">
              <w:rPr>
                <w:rStyle w:val="Hyperlnk"/>
                <w:noProof/>
                <w:lang w:val="en-GB"/>
              </w:rPr>
              <w:t>2.2 Inclusion Criteria</w:t>
            </w:r>
            <w:r w:rsidR="00490F81">
              <w:rPr>
                <w:noProof/>
                <w:webHidden/>
              </w:rPr>
              <w:tab/>
            </w:r>
            <w:r w:rsidR="00490F81">
              <w:rPr>
                <w:noProof/>
                <w:webHidden/>
              </w:rPr>
              <w:fldChar w:fldCharType="begin"/>
            </w:r>
            <w:r w:rsidR="00490F81">
              <w:rPr>
                <w:noProof/>
                <w:webHidden/>
              </w:rPr>
              <w:instrText xml:space="preserve"> PAGEREF _Toc51435945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103EBF24" w14:textId="567CD497" w:rsidR="00490F81" w:rsidRDefault="00E53FFD">
          <w:pPr>
            <w:pStyle w:val="Innehll2"/>
            <w:tabs>
              <w:tab w:val="right" w:leader="dot" w:pos="10450"/>
            </w:tabs>
            <w:rPr>
              <w:rFonts w:eastAsiaTheme="minorEastAsia"/>
              <w:noProof/>
              <w:lang w:eastAsia="sv-SE"/>
            </w:rPr>
          </w:pPr>
          <w:hyperlink w:anchor="_Toc51435946" w:history="1">
            <w:r w:rsidR="00490F81" w:rsidRPr="00391933">
              <w:rPr>
                <w:rStyle w:val="Hyperlnk"/>
                <w:rFonts w:eastAsia="Times New Roman"/>
                <w:noProof/>
                <w:lang w:val="en-GB" w:eastAsia="sv-SE"/>
              </w:rPr>
              <w:t>2.3 Exclusion Criteria</w:t>
            </w:r>
            <w:r w:rsidR="00490F81">
              <w:rPr>
                <w:noProof/>
                <w:webHidden/>
              </w:rPr>
              <w:tab/>
            </w:r>
            <w:r w:rsidR="00490F81">
              <w:rPr>
                <w:noProof/>
                <w:webHidden/>
              </w:rPr>
              <w:fldChar w:fldCharType="begin"/>
            </w:r>
            <w:r w:rsidR="00490F81">
              <w:rPr>
                <w:noProof/>
                <w:webHidden/>
              </w:rPr>
              <w:instrText xml:space="preserve"> PAGEREF _Toc51435946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5237721D" w14:textId="79709007" w:rsidR="00490F81" w:rsidRDefault="00E53FFD">
          <w:pPr>
            <w:pStyle w:val="Innehll2"/>
            <w:tabs>
              <w:tab w:val="right" w:leader="dot" w:pos="10450"/>
            </w:tabs>
            <w:rPr>
              <w:rFonts w:eastAsiaTheme="minorEastAsia"/>
              <w:noProof/>
              <w:lang w:eastAsia="sv-SE"/>
            </w:rPr>
          </w:pPr>
          <w:hyperlink w:anchor="_Toc51435947" w:history="1">
            <w:r w:rsidR="00490F81" w:rsidRPr="00391933">
              <w:rPr>
                <w:rStyle w:val="Hyperlnk"/>
                <w:rFonts w:eastAsia="Times New Roman"/>
                <w:noProof/>
                <w:lang w:val="en-GB" w:eastAsia="sv-SE"/>
              </w:rPr>
              <w:t>2.4 Screening and Subject Logs</w:t>
            </w:r>
            <w:r w:rsidR="00490F81">
              <w:rPr>
                <w:noProof/>
                <w:webHidden/>
              </w:rPr>
              <w:tab/>
            </w:r>
            <w:r w:rsidR="00490F81">
              <w:rPr>
                <w:noProof/>
                <w:webHidden/>
              </w:rPr>
              <w:fldChar w:fldCharType="begin"/>
            </w:r>
            <w:r w:rsidR="00490F81">
              <w:rPr>
                <w:noProof/>
                <w:webHidden/>
              </w:rPr>
              <w:instrText xml:space="preserve"> PAGEREF _Toc51435947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3421988E" w14:textId="6971F50F" w:rsidR="00490F81" w:rsidRDefault="00E53FFD">
          <w:pPr>
            <w:pStyle w:val="Innehll2"/>
            <w:tabs>
              <w:tab w:val="right" w:leader="dot" w:pos="10450"/>
            </w:tabs>
            <w:rPr>
              <w:rFonts w:eastAsiaTheme="minorEastAsia"/>
              <w:noProof/>
              <w:lang w:eastAsia="sv-SE"/>
            </w:rPr>
          </w:pPr>
          <w:hyperlink w:anchor="_Toc51435948" w:history="1">
            <w:r w:rsidR="00490F81" w:rsidRPr="00391933">
              <w:rPr>
                <w:rStyle w:val="Hyperlnk"/>
                <w:rFonts w:eastAsia="Times New Roman"/>
                <w:noProof/>
                <w:lang w:val="en-GB" w:eastAsia="sv-SE"/>
              </w:rPr>
              <w:t>2.5 Informed consent</w:t>
            </w:r>
            <w:r w:rsidR="00490F81">
              <w:rPr>
                <w:noProof/>
                <w:webHidden/>
              </w:rPr>
              <w:tab/>
            </w:r>
            <w:r w:rsidR="00490F81">
              <w:rPr>
                <w:noProof/>
                <w:webHidden/>
              </w:rPr>
              <w:fldChar w:fldCharType="begin"/>
            </w:r>
            <w:r w:rsidR="00490F81">
              <w:rPr>
                <w:noProof/>
                <w:webHidden/>
              </w:rPr>
              <w:instrText xml:space="preserve"> PAGEREF _Toc51435948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07E64725" w14:textId="6802B3C1" w:rsidR="00490F81" w:rsidRDefault="00E53FFD">
          <w:pPr>
            <w:pStyle w:val="Innehll2"/>
            <w:tabs>
              <w:tab w:val="right" w:leader="dot" w:pos="10450"/>
            </w:tabs>
            <w:rPr>
              <w:rFonts w:eastAsiaTheme="minorEastAsia"/>
              <w:noProof/>
              <w:lang w:eastAsia="sv-SE"/>
            </w:rPr>
          </w:pPr>
          <w:hyperlink w:anchor="_Toc51435949" w:history="1">
            <w:r w:rsidR="00490F81" w:rsidRPr="00391933">
              <w:rPr>
                <w:rStyle w:val="Hyperlnk"/>
                <w:rFonts w:eastAsia="Times New Roman"/>
                <w:noProof/>
                <w:lang w:val="en-GB" w:eastAsia="sv-SE"/>
              </w:rPr>
              <w:t>2.6 Lifestyle Considerations/Restrictions</w:t>
            </w:r>
            <w:r w:rsidR="00490F81">
              <w:rPr>
                <w:noProof/>
                <w:webHidden/>
              </w:rPr>
              <w:tab/>
            </w:r>
            <w:r w:rsidR="00490F81">
              <w:rPr>
                <w:noProof/>
                <w:webHidden/>
              </w:rPr>
              <w:fldChar w:fldCharType="begin"/>
            </w:r>
            <w:r w:rsidR="00490F81">
              <w:rPr>
                <w:noProof/>
                <w:webHidden/>
              </w:rPr>
              <w:instrText xml:space="preserve"> PAGEREF _Toc51435949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28441BD4" w14:textId="66428BE0" w:rsidR="00490F81" w:rsidRDefault="00E53FFD">
          <w:pPr>
            <w:pStyle w:val="Innehll2"/>
            <w:tabs>
              <w:tab w:val="right" w:leader="dot" w:pos="10450"/>
            </w:tabs>
            <w:rPr>
              <w:rFonts w:eastAsiaTheme="minorEastAsia"/>
              <w:noProof/>
              <w:lang w:eastAsia="sv-SE"/>
            </w:rPr>
          </w:pPr>
          <w:hyperlink w:anchor="_Toc51435950" w:history="1">
            <w:r w:rsidR="00490F81" w:rsidRPr="00391933">
              <w:rPr>
                <w:rStyle w:val="Hyperlnk"/>
                <w:rFonts w:eastAsia="Times New Roman"/>
                <w:noProof/>
                <w:lang w:val="en-GB" w:eastAsia="sv-SE"/>
              </w:rPr>
              <w:t>2.7 Subject Enrolment and Randomization</w:t>
            </w:r>
            <w:r w:rsidR="00490F81">
              <w:rPr>
                <w:noProof/>
                <w:webHidden/>
              </w:rPr>
              <w:tab/>
            </w:r>
            <w:r w:rsidR="00490F81">
              <w:rPr>
                <w:noProof/>
                <w:webHidden/>
              </w:rPr>
              <w:fldChar w:fldCharType="begin"/>
            </w:r>
            <w:r w:rsidR="00490F81">
              <w:rPr>
                <w:noProof/>
                <w:webHidden/>
              </w:rPr>
              <w:instrText xml:space="preserve"> PAGEREF _Toc51435950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57EC4F22" w14:textId="7F3C0B71" w:rsidR="00490F81" w:rsidRDefault="00E53FFD">
          <w:pPr>
            <w:pStyle w:val="Innehll2"/>
            <w:tabs>
              <w:tab w:val="right" w:leader="dot" w:pos="10450"/>
            </w:tabs>
            <w:rPr>
              <w:rFonts w:eastAsiaTheme="minorEastAsia"/>
              <w:noProof/>
              <w:lang w:eastAsia="sv-SE"/>
            </w:rPr>
          </w:pPr>
          <w:hyperlink w:anchor="_Toc51435951" w:history="1">
            <w:r w:rsidR="00490F81" w:rsidRPr="00391933">
              <w:rPr>
                <w:rStyle w:val="Hyperlnk"/>
                <w:rFonts w:eastAsia="Times New Roman"/>
                <w:noProof/>
                <w:lang w:val="en-GB" w:eastAsia="sv-SE"/>
              </w:rPr>
              <w:t>2.8 Methods for Blinding and Unblinding</w:t>
            </w:r>
            <w:r w:rsidR="00490F81">
              <w:rPr>
                <w:noProof/>
                <w:webHidden/>
              </w:rPr>
              <w:tab/>
            </w:r>
            <w:r w:rsidR="00490F81">
              <w:rPr>
                <w:noProof/>
                <w:webHidden/>
              </w:rPr>
              <w:fldChar w:fldCharType="begin"/>
            </w:r>
            <w:r w:rsidR="00490F81">
              <w:rPr>
                <w:noProof/>
                <w:webHidden/>
              </w:rPr>
              <w:instrText xml:space="preserve"> PAGEREF _Toc51435951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1FA4B142" w14:textId="54BCD07B" w:rsidR="00490F81" w:rsidRDefault="00E53FFD">
          <w:pPr>
            <w:pStyle w:val="Innehll2"/>
            <w:tabs>
              <w:tab w:val="right" w:leader="dot" w:pos="10450"/>
            </w:tabs>
            <w:rPr>
              <w:rFonts w:eastAsiaTheme="minorEastAsia"/>
              <w:noProof/>
              <w:lang w:eastAsia="sv-SE"/>
            </w:rPr>
          </w:pPr>
          <w:hyperlink w:anchor="_Toc51435952" w:history="1">
            <w:r w:rsidR="00490F81" w:rsidRPr="00391933">
              <w:rPr>
                <w:rStyle w:val="Hyperlnk"/>
                <w:rFonts w:eastAsia="Times New Roman"/>
                <w:noProof/>
                <w:lang w:val="en-GB" w:eastAsia="sv-SE"/>
              </w:rPr>
              <w:t>2.9 Screen Failures and Procedures for Handling Incorrectly Enrolled or Randomized Subjects</w:t>
            </w:r>
            <w:r w:rsidR="00490F81">
              <w:rPr>
                <w:noProof/>
                <w:webHidden/>
              </w:rPr>
              <w:tab/>
            </w:r>
            <w:r w:rsidR="00490F81">
              <w:rPr>
                <w:noProof/>
                <w:webHidden/>
              </w:rPr>
              <w:fldChar w:fldCharType="begin"/>
            </w:r>
            <w:r w:rsidR="00490F81">
              <w:rPr>
                <w:noProof/>
                <w:webHidden/>
              </w:rPr>
              <w:instrText xml:space="preserve"> PAGEREF _Toc51435952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0C30E5A8" w14:textId="3A562353" w:rsidR="00490F81" w:rsidRDefault="00E53FFD">
          <w:pPr>
            <w:pStyle w:val="Innehll2"/>
            <w:tabs>
              <w:tab w:val="right" w:leader="dot" w:pos="10450"/>
            </w:tabs>
            <w:rPr>
              <w:rFonts w:eastAsiaTheme="minorEastAsia"/>
              <w:noProof/>
              <w:lang w:eastAsia="sv-SE"/>
            </w:rPr>
          </w:pPr>
          <w:hyperlink w:anchor="_Toc51435953" w:history="1">
            <w:r w:rsidR="00490F81" w:rsidRPr="00391933">
              <w:rPr>
                <w:rStyle w:val="Hyperlnk"/>
                <w:rFonts w:eastAsia="Times New Roman"/>
                <w:noProof/>
                <w:lang w:val="en-GB" w:eastAsia="sv-SE"/>
              </w:rPr>
              <w:t>2.9 Criteria for Subject Discontinuation</w:t>
            </w:r>
            <w:r w:rsidR="00490F81">
              <w:rPr>
                <w:noProof/>
                <w:webHidden/>
              </w:rPr>
              <w:tab/>
            </w:r>
            <w:r w:rsidR="00490F81">
              <w:rPr>
                <w:noProof/>
                <w:webHidden/>
              </w:rPr>
              <w:fldChar w:fldCharType="begin"/>
            </w:r>
            <w:r w:rsidR="00490F81">
              <w:rPr>
                <w:noProof/>
                <w:webHidden/>
              </w:rPr>
              <w:instrText xml:space="preserve"> PAGEREF _Toc51435953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4AE705BE" w14:textId="3407A099" w:rsidR="00490F81" w:rsidRDefault="00E53FFD">
          <w:pPr>
            <w:pStyle w:val="Innehll3"/>
            <w:tabs>
              <w:tab w:val="right" w:leader="dot" w:pos="10450"/>
            </w:tabs>
            <w:rPr>
              <w:rFonts w:eastAsiaTheme="minorEastAsia"/>
              <w:noProof/>
              <w:lang w:eastAsia="sv-SE"/>
            </w:rPr>
          </w:pPr>
          <w:hyperlink w:anchor="_Toc51435954" w:history="1">
            <w:r w:rsidR="00490F81" w:rsidRPr="00391933">
              <w:rPr>
                <w:rStyle w:val="Hyperlnk"/>
                <w:rFonts w:eastAsia="Times New Roman"/>
                <w:noProof/>
                <w:lang w:val="en-GB" w:eastAsia="sv-SE"/>
              </w:rPr>
              <w:t>2.9.1 Follow Up after Subject Discontinuation</w:t>
            </w:r>
            <w:r w:rsidR="00490F81">
              <w:rPr>
                <w:noProof/>
                <w:webHidden/>
              </w:rPr>
              <w:tab/>
            </w:r>
            <w:r w:rsidR="00490F81">
              <w:rPr>
                <w:noProof/>
                <w:webHidden/>
              </w:rPr>
              <w:fldChar w:fldCharType="begin"/>
            </w:r>
            <w:r w:rsidR="00490F81">
              <w:rPr>
                <w:noProof/>
                <w:webHidden/>
              </w:rPr>
              <w:instrText xml:space="preserve"> PAGEREF _Toc51435954 \h </w:instrText>
            </w:r>
            <w:r w:rsidR="00490F81">
              <w:rPr>
                <w:noProof/>
                <w:webHidden/>
              </w:rPr>
            </w:r>
            <w:r w:rsidR="00490F81">
              <w:rPr>
                <w:noProof/>
                <w:webHidden/>
              </w:rPr>
              <w:fldChar w:fldCharType="separate"/>
            </w:r>
            <w:r w:rsidR="00831164">
              <w:rPr>
                <w:noProof/>
                <w:webHidden/>
              </w:rPr>
              <w:t>13</w:t>
            </w:r>
            <w:r w:rsidR="00490F81">
              <w:rPr>
                <w:noProof/>
                <w:webHidden/>
              </w:rPr>
              <w:fldChar w:fldCharType="end"/>
            </w:r>
          </w:hyperlink>
        </w:p>
        <w:p w14:paraId="1BD42E35" w14:textId="1E957082" w:rsidR="00490F81" w:rsidRDefault="00E53FFD">
          <w:pPr>
            <w:pStyle w:val="Innehll1"/>
            <w:tabs>
              <w:tab w:val="left" w:pos="440"/>
              <w:tab w:val="right" w:leader="dot" w:pos="10450"/>
            </w:tabs>
            <w:rPr>
              <w:rFonts w:eastAsiaTheme="minorEastAsia"/>
              <w:noProof/>
              <w:sz w:val="22"/>
              <w:szCs w:val="22"/>
              <w:lang w:eastAsia="sv-SE"/>
            </w:rPr>
          </w:pPr>
          <w:hyperlink w:anchor="_Toc51435955" w:history="1">
            <w:r w:rsidR="00490F81" w:rsidRPr="00391933">
              <w:rPr>
                <w:rStyle w:val="Hyperlnk"/>
                <w:rFonts w:eastAsia="Times New Roman" w:cstheme="minorHAnsi"/>
                <w:noProof/>
                <w:lang w:val="en-GB" w:eastAsia="sv-SE"/>
              </w:rPr>
              <w:t>3.</w:t>
            </w:r>
            <w:r w:rsidR="00490F81">
              <w:rPr>
                <w:rFonts w:eastAsiaTheme="minorEastAsia"/>
                <w:noProof/>
                <w:sz w:val="22"/>
                <w:szCs w:val="22"/>
                <w:lang w:eastAsia="sv-SE"/>
              </w:rPr>
              <w:tab/>
            </w:r>
            <w:r w:rsidR="00490F81" w:rsidRPr="00391933">
              <w:rPr>
                <w:rStyle w:val="Hyperlnk"/>
                <w:rFonts w:eastAsia="Times New Roman"/>
                <w:noProof/>
                <w:lang w:val="en-GB" w:eastAsia="sv-SE"/>
              </w:rPr>
              <w:t>Study Design</w:t>
            </w:r>
            <w:r w:rsidR="00490F81">
              <w:rPr>
                <w:noProof/>
                <w:webHidden/>
              </w:rPr>
              <w:tab/>
            </w:r>
            <w:r w:rsidR="00490F81">
              <w:rPr>
                <w:noProof/>
                <w:webHidden/>
              </w:rPr>
              <w:fldChar w:fldCharType="begin"/>
            </w:r>
            <w:r w:rsidR="00490F81">
              <w:rPr>
                <w:noProof/>
                <w:webHidden/>
              </w:rPr>
              <w:instrText xml:space="preserve"> PAGEREF _Toc51435955 \h </w:instrText>
            </w:r>
            <w:r w:rsidR="00490F81">
              <w:rPr>
                <w:noProof/>
                <w:webHidden/>
              </w:rPr>
            </w:r>
            <w:r w:rsidR="00490F81">
              <w:rPr>
                <w:noProof/>
                <w:webHidden/>
              </w:rPr>
              <w:fldChar w:fldCharType="separate"/>
            </w:r>
            <w:r w:rsidR="00831164">
              <w:rPr>
                <w:noProof/>
                <w:webHidden/>
              </w:rPr>
              <w:t>14</w:t>
            </w:r>
            <w:r w:rsidR="00490F81">
              <w:rPr>
                <w:noProof/>
                <w:webHidden/>
              </w:rPr>
              <w:fldChar w:fldCharType="end"/>
            </w:r>
          </w:hyperlink>
        </w:p>
        <w:p w14:paraId="35FD551C" w14:textId="25ED7754" w:rsidR="00490F81" w:rsidRDefault="00E53FFD">
          <w:pPr>
            <w:pStyle w:val="Innehll2"/>
            <w:tabs>
              <w:tab w:val="right" w:leader="dot" w:pos="10450"/>
            </w:tabs>
            <w:rPr>
              <w:rFonts w:eastAsiaTheme="minorEastAsia"/>
              <w:noProof/>
              <w:lang w:eastAsia="sv-SE"/>
            </w:rPr>
          </w:pPr>
          <w:hyperlink w:anchor="_Toc51435956" w:history="1">
            <w:r w:rsidR="00490F81" w:rsidRPr="00391933">
              <w:rPr>
                <w:rStyle w:val="Hyperlnk"/>
                <w:rFonts w:eastAsia="Times New Roman"/>
                <w:noProof/>
                <w:lang w:val="en-GB" w:eastAsia="sv-SE"/>
              </w:rPr>
              <w:t>3.1 Overall Study Design</w:t>
            </w:r>
            <w:r w:rsidR="00490F81">
              <w:rPr>
                <w:noProof/>
                <w:webHidden/>
              </w:rPr>
              <w:tab/>
            </w:r>
            <w:r w:rsidR="00490F81">
              <w:rPr>
                <w:noProof/>
                <w:webHidden/>
              </w:rPr>
              <w:fldChar w:fldCharType="begin"/>
            </w:r>
            <w:r w:rsidR="00490F81">
              <w:rPr>
                <w:noProof/>
                <w:webHidden/>
              </w:rPr>
              <w:instrText xml:space="preserve"> PAGEREF _Toc51435956 \h </w:instrText>
            </w:r>
            <w:r w:rsidR="00490F81">
              <w:rPr>
                <w:noProof/>
                <w:webHidden/>
              </w:rPr>
            </w:r>
            <w:r w:rsidR="00490F81">
              <w:rPr>
                <w:noProof/>
                <w:webHidden/>
              </w:rPr>
              <w:fldChar w:fldCharType="separate"/>
            </w:r>
            <w:r w:rsidR="00831164">
              <w:rPr>
                <w:noProof/>
                <w:webHidden/>
              </w:rPr>
              <w:t>14</w:t>
            </w:r>
            <w:r w:rsidR="00490F81">
              <w:rPr>
                <w:noProof/>
                <w:webHidden/>
              </w:rPr>
              <w:fldChar w:fldCharType="end"/>
            </w:r>
          </w:hyperlink>
        </w:p>
        <w:p w14:paraId="52B6F34E" w14:textId="19098D78" w:rsidR="00490F81" w:rsidRDefault="00E53FFD">
          <w:pPr>
            <w:pStyle w:val="Innehll2"/>
            <w:tabs>
              <w:tab w:val="right" w:leader="dot" w:pos="10450"/>
            </w:tabs>
            <w:rPr>
              <w:rFonts w:eastAsiaTheme="minorEastAsia"/>
              <w:noProof/>
              <w:lang w:eastAsia="sv-SE"/>
            </w:rPr>
          </w:pPr>
          <w:hyperlink w:anchor="_Toc51435957" w:history="1">
            <w:r w:rsidR="00490F81" w:rsidRPr="00391933">
              <w:rPr>
                <w:rStyle w:val="Hyperlnk"/>
                <w:noProof/>
                <w:lang w:val="en-GB"/>
              </w:rPr>
              <w:t>3.2 Study Visits</w:t>
            </w:r>
            <w:r w:rsidR="00490F81">
              <w:rPr>
                <w:noProof/>
                <w:webHidden/>
              </w:rPr>
              <w:tab/>
            </w:r>
            <w:r w:rsidR="00490F81">
              <w:rPr>
                <w:noProof/>
                <w:webHidden/>
              </w:rPr>
              <w:fldChar w:fldCharType="begin"/>
            </w:r>
            <w:r w:rsidR="00490F81">
              <w:rPr>
                <w:noProof/>
                <w:webHidden/>
              </w:rPr>
              <w:instrText xml:space="preserve"> PAGEREF _Toc51435957 \h </w:instrText>
            </w:r>
            <w:r w:rsidR="00490F81">
              <w:rPr>
                <w:noProof/>
                <w:webHidden/>
              </w:rPr>
            </w:r>
            <w:r w:rsidR="00490F81">
              <w:rPr>
                <w:noProof/>
                <w:webHidden/>
              </w:rPr>
              <w:fldChar w:fldCharType="separate"/>
            </w:r>
            <w:r w:rsidR="00831164">
              <w:rPr>
                <w:noProof/>
                <w:webHidden/>
              </w:rPr>
              <w:t>14</w:t>
            </w:r>
            <w:r w:rsidR="00490F81">
              <w:rPr>
                <w:noProof/>
                <w:webHidden/>
              </w:rPr>
              <w:fldChar w:fldCharType="end"/>
            </w:r>
          </w:hyperlink>
        </w:p>
        <w:p w14:paraId="4FA0D2E6" w14:textId="6DE15406" w:rsidR="00490F81" w:rsidRDefault="00E53FFD">
          <w:pPr>
            <w:pStyle w:val="Innehll3"/>
            <w:tabs>
              <w:tab w:val="right" w:leader="dot" w:pos="10450"/>
            </w:tabs>
            <w:rPr>
              <w:rFonts w:eastAsiaTheme="minorEastAsia"/>
              <w:noProof/>
              <w:lang w:eastAsia="sv-SE"/>
            </w:rPr>
          </w:pPr>
          <w:hyperlink w:anchor="_Toc51435958" w:history="1">
            <w:r w:rsidR="00490F81" w:rsidRPr="00391933">
              <w:rPr>
                <w:rStyle w:val="Hyperlnk"/>
                <w:rFonts w:eastAsia="Times New Roman"/>
                <w:noProof/>
                <w:lang w:val="en-GB" w:eastAsia="sv-SE"/>
              </w:rPr>
              <w:t>3.2.1 Run-In Phase</w:t>
            </w:r>
            <w:r w:rsidR="00490F81">
              <w:rPr>
                <w:noProof/>
                <w:webHidden/>
              </w:rPr>
              <w:tab/>
            </w:r>
            <w:r w:rsidR="00490F81">
              <w:rPr>
                <w:noProof/>
                <w:webHidden/>
              </w:rPr>
              <w:fldChar w:fldCharType="begin"/>
            </w:r>
            <w:r w:rsidR="00490F81">
              <w:rPr>
                <w:noProof/>
                <w:webHidden/>
              </w:rPr>
              <w:instrText xml:space="preserve"> PAGEREF _Toc51435958 \h </w:instrText>
            </w:r>
            <w:r w:rsidR="00490F81">
              <w:rPr>
                <w:noProof/>
                <w:webHidden/>
              </w:rPr>
            </w:r>
            <w:r w:rsidR="00490F81">
              <w:rPr>
                <w:noProof/>
                <w:webHidden/>
              </w:rPr>
              <w:fldChar w:fldCharType="separate"/>
            </w:r>
            <w:r w:rsidR="00831164">
              <w:rPr>
                <w:noProof/>
                <w:webHidden/>
              </w:rPr>
              <w:t>14</w:t>
            </w:r>
            <w:r w:rsidR="00490F81">
              <w:rPr>
                <w:noProof/>
                <w:webHidden/>
              </w:rPr>
              <w:fldChar w:fldCharType="end"/>
            </w:r>
          </w:hyperlink>
        </w:p>
        <w:p w14:paraId="67C79A0B" w14:textId="4BA869DE" w:rsidR="00490F81" w:rsidRDefault="00E53FFD">
          <w:pPr>
            <w:pStyle w:val="Innehll3"/>
            <w:tabs>
              <w:tab w:val="right" w:leader="dot" w:pos="10450"/>
            </w:tabs>
            <w:rPr>
              <w:rFonts w:eastAsiaTheme="minorEastAsia"/>
              <w:noProof/>
              <w:lang w:eastAsia="sv-SE"/>
            </w:rPr>
          </w:pPr>
          <w:hyperlink w:anchor="_Toc51435959" w:history="1">
            <w:r w:rsidR="00490F81" w:rsidRPr="00391933">
              <w:rPr>
                <w:rStyle w:val="Hyperlnk"/>
                <w:rFonts w:eastAsia="Times New Roman"/>
                <w:noProof/>
                <w:lang w:val="en-GB" w:eastAsia="sv-SE"/>
              </w:rPr>
              <w:t>3.2.2 Study Visit(s)</w:t>
            </w:r>
            <w:r w:rsidR="00490F81">
              <w:rPr>
                <w:noProof/>
                <w:webHidden/>
              </w:rPr>
              <w:tab/>
            </w:r>
            <w:r w:rsidR="00490F81">
              <w:rPr>
                <w:noProof/>
                <w:webHidden/>
              </w:rPr>
              <w:fldChar w:fldCharType="begin"/>
            </w:r>
            <w:r w:rsidR="00490F81">
              <w:rPr>
                <w:noProof/>
                <w:webHidden/>
              </w:rPr>
              <w:instrText xml:space="preserve"> PAGEREF _Toc51435959 \h </w:instrText>
            </w:r>
            <w:r w:rsidR="00490F81">
              <w:rPr>
                <w:noProof/>
                <w:webHidden/>
              </w:rPr>
            </w:r>
            <w:r w:rsidR="00490F81">
              <w:rPr>
                <w:noProof/>
                <w:webHidden/>
              </w:rPr>
              <w:fldChar w:fldCharType="separate"/>
            </w:r>
            <w:r w:rsidR="00831164">
              <w:rPr>
                <w:noProof/>
                <w:webHidden/>
              </w:rPr>
              <w:t>14</w:t>
            </w:r>
            <w:r w:rsidR="00490F81">
              <w:rPr>
                <w:noProof/>
                <w:webHidden/>
              </w:rPr>
              <w:fldChar w:fldCharType="end"/>
            </w:r>
          </w:hyperlink>
        </w:p>
        <w:p w14:paraId="6F6D85B0" w14:textId="69C5C50B" w:rsidR="00490F81" w:rsidRDefault="00E53FFD">
          <w:pPr>
            <w:pStyle w:val="Innehll2"/>
            <w:tabs>
              <w:tab w:val="right" w:leader="dot" w:pos="10450"/>
            </w:tabs>
            <w:rPr>
              <w:rFonts w:eastAsiaTheme="minorEastAsia"/>
              <w:noProof/>
              <w:lang w:eastAsia="sv-SE"/>
            </w:rPr>
          </w:pPr>
          <w:hyperlink w:anchor="_Toc51435960" w:history="1">
            <w:r w:rsidR="00490F81" w:rsidRPr="00391933">
              <w:rPr>
                <w:rStyle w:val="Hyperlnk"/>
                <w:rFonts w:eastAsia="Times New Roman"/>
                <w:noProof/>
                <w:lang w:val="en-GB" w:eastAsia="sv-SE"/>
              </w:rPr>
              <w:t>3.3 Study Assessments</w:t>
            </w:r>
            <w:r w:rsidR="00490F81">
              <w:rPr>
                <w:noProof/>
                <w:webHidden/>
              </w:rPr>
              <w:tab/>
            </w:r>
            <w:r w:rsidR="00490F81">
              <w:rPr>
                <w:noProof/>
                <w:webHidden/>
              </w:rPr>
              <w:fldChar w:fldCharType="begin"/>
            </w:r>
            <w:r w:rsidR="00490F81">
              <w:rPr>
                <w:noProof/>
                <w:webHidden/>
              </w:rPr>
              <w:instrText xml:space="preserve"> PAGEREF _Toc51435960 \h </w:instrText>
            </w:r>
            <w:r w:rsidR="00490F81">
              <w:rPr>
                <w:noProof/>
                <w:webHidden/>
              </w:rPr>
            </w:r>
            <w:r w:rsidR="00490F81">
              <w:rPr>
                <w:noProof/>
                <w:webHidden/>
              </w:rPr>
              <w:fldChar w:fldCharType="separate"/>
            </w:r>
            <w:r w:rsidR="00831164">
              <w:rPr>
                <w:noProof/>
                <w:webHidden/>
              </w:rPr>
              <w:t>15</w:t>
            </w:r>
            <w:r w:rsidR="00490F81">
              <w:rPr>
                <w:noProof/>
                <w:webHidden/>
              </w:rPr>
              <w:fldChar w:fldCharType="end"/>
            </w:r>
          </w:hyperlink>
        </w:p>
        <w:p w14:paraId="57AEAE24" w14:textId="213465B5" w:rsidR="00490F81" w:rsidRDefault="00E53FFD">
          <w:pPr>
            <w:pStyle w:val="Innehll3"/>
            <w:tabs>
              <w:tab w:val="right" w:leader="dot" w:pos="10450"/>
            </w:tabs>
            <w:rPr>
              <w:rFonts w:eastAsiaTheme="minorEastAsia"/>
              <w:noProof/>
              <w:lang w:eastAsia="sv-SE"/>
            </w:rPr>
          </w:pPr>
          <w:hyperlink w:anchor="_Toc51435961" w:history="1">
            <w:r w:rsidR="00490F81" w:rsidRPr="00391933">
              <w:rPr>
                <w:rStyle w:val="Hyperlnk"/>
                <w:rFonts w:eastAsia="Times New Roman"/>
                <w:noProof/>
                <w:lang w:val="en-GB" w:eastAsia="sv-SE"/>
              </w:rPr>
              <w:t>3.3.1 Demographic and Other Baseline Characteristics</w:t>
            </w:r>
            <w:r w:rsidR="00490F81">
              <w:rPr>
                <w:noProof/>
                <w:webHidden/>
              </w:rPr>
              <w:tab/>
            </w:r>
            <w:r w:rsidR="00490F81">
              <w:rPr>
                <w:noProof/>
                <w:webHidden/>
              </w:rPr>
              <w:fldChar w:fldCharType="begin"/>
            </w:r>
            <w:r w:rsidR="00490F81">
              <w:rPr>
                <w:noProof/>
                <w:webHidden/>
              </w:rPr>
              <w:instrText xml:space="preserve"> PAGEREF _Toc51435961 \h </w:instrText>
            </w:r>
            <w:r w:rsidR="00490F81">
              <w:rPr>
                <w:noProof/>
                <w:webHidden/>
              </w:rPr>
            </w:r>
            <w:r w:rsidR="00490F81">
              <w:rPr>
                <w:noProof/>
                <w:webHidden/>
              </w:rPr>
              <w:fldChar w:fldCharType="separate"/>
            </w:r>
            <w:r w:rsidR="00831164">
              <w:rPr>
                <w:noProof/>
                <w:webHidden/>
              </w:rPr>
              <w:t>15</w:t>
            </w:r>
            <w:r w:rsidR="00490F81">
              <w:rPr>
                <w:noProof/>
                <w:webHidden/>
              </w:rPr>
              <w:fldChar w:fldCharType="end"/>
            </w:r>
          </w:hyperlink>
        </w:p>
        <w:p w14:paraId="635B88FF" w14:textId="0108F547" w:rsidR="00490F81" w:rsidRDefault="00E53FFD">
          <w:pPr>
            <w:pStyle w:val="Innehll3"/>
            <w:tabs>
              <w:tab w:val="right" w:leader="dot" w:pos="10450"/>
            </w:tabs>
            <w:rPr>
              <w:rFonts w:eastAsiaTheme="minorEastAsia"/>
              <w:noProof/>
              <w:lang w:eastAsia="sv-SE"/>
            </w:rPr>
          </w:pPr>
          <w:hyperlink w:anchor="_Toc51435962" w:history="1">
            <w:r w:rsidR="00490F81" w:rsidRPr="00391933">
              <w:rPr>
                <w:rStyle w:val="Hyperlnk"/>
                <w:rFonts w:eastAsia="Times New Roman"/>
                <w:noProof/>
                <w:lang w:val="en-GB" w:eastAsia="sv-SE"/>
              </w:rPr>
              <w:t>3.1.2 Physical Examination, Vital Signs and Performance Status</w:t>
            </w:r>
            <w:r w:rsidR="00490F81">
              <w:rPr>
                <w:noProof/>
                <w:webHidden/>
              </w:rPr>
              <w:tab/>
            </w:r>
            <w:r w:rsidR="00490F81">
              <w:rPr>
                <w:noProof/>
                <w:webHidden/>
              </w:rPr>
              <w:fldChar w:fldCharType="begin"/>
            </w:r>
            <w:r w:rsidR="00490F81">
              <w:rPr>
                <w:noProof/>
                <w:webHidden/>
              </w:rPr>
              <w:instrText xml:space="preserve"> PAGEREF _Toc51435962 \h </w:instrText>
            </w:r>
            <w:r w:rsidR="00490F81">
              <w:rPr>
                <w:noProof/>
                <w:webHidden/>
              </w:rPr>
            </w:r>
            <w:r w:rsidR="00490F81">
              <w:rPr>
                <w:noProof/>
                <w:webHidden/>
              </w:rPr>
              <w:fldChar w:fldCharType="separate"/>
            </w:r>
            <w:r w:rsidR="00831164">
              <w:rPr>
                <w:noProof/>
                <w:webHidden/>
              </w:rPr>
              <w:t>15</w:t>
            </w:r>
            <w:r w:rsidR="00490F81">
              <w:rPr>
                <w:noProof/>
                <w:webHidden/>
              </w:rPr>
              <w:fldChar w:fldCharType="end"/>
            </w:r>
          </w:hyperlink>
        </w:p>
        <w:p w14:paraId="49A38A62" w14:textId="20DB26F3" w:rsidR="00490F81" w:rsidRDefault="00E53FFD">
          <w:pPr>
            <w:pStyle w:val="Innehll3"/>
            <w:tabs>
              <w:tab w:val="right" w:leader="dot" w:pos="10450"/>
            </w:tabs>
            <w:rPr>
              <w:rFonts w:eastAsiaTheme="minorEastAsia"/>
              <w:noProof/>
              <w:lang w:eastAsia="sv-SE"/>
            </w:rPr>
          </w:pPr>
          <w:hyperlink w:anchor="_Toc51435963" w:history="1">
            <w:r w:rsidR="00490F81" w:rsidRPr="00391933">
              <w:rPr>
                <w:rStyle w:val="Hyperlnk"/>
                <w:rFonts w:eastAsia="Times New Roman"/>
                <w:noProof/>
                <w:lang w:val="en-GB" w:eastAsia="sv-SE"/>
              </w:rPr>
              <w:t>3.1.3 Efficacy Measurements and Endpoints</w:t>
            </w:r>
            <w:r w:rsidR="00490F81">
              <w:rPr>
                <w:noProof/>
                <w:webHidden/>
              </w:rPr>
              <w:tab/>
            </w:r>
            <w:r w:rsidR="00490F81">
              <w:rPr>
                <w:noProof/>
                <w:webHidden/>
              </w:rPr>
              <w:fldChar w:fldCharType="begin"/>
            </w:r>
            <w:r w:rsidR="00490F81">
              <w:rPr>
                <w:noProof/>
                <w:webHidden/>
              </w:rPr>
              <w:instrText xml:space="preserve"> PAGEREF _Toc51435963 \h </w:instrText>
            </w:r>
            <w:r w:rsidR="00490F81">
              <w:rPr>
                <w:noProof/>
                <w:webHidden/>
              </w:rPr>
            </w:r>
            <w:r w:rsidR="00490F81">
              <w:rPr>
                <w:noProof/>
                <w:webHidden/>
              </w:rPr>
              <w:fldChar w:fldCharType="separate"/>
            </w:r>
            <w:r w:rsidR="00831164">
              <w:rPr>
                <w:noProof/>
                <w:webHidden/>
              </w:rPr>
              <w:t>15</w:t>
            </w:r>
            <w:r w:rsidR="00490F81">
              <w:rPr>
                <w:noProof/>
                <w:webHidden/>
              </w:rPr>
              <w:fldChar w:fldCharType="end"/>
            </w:r>
          </w:hyperlink>
        </w:p>
        <w:p w14:paraId="2200B316" w14:textId="39FA9F6E" w:rsidR="00490F81" w:rsidRDefault="00E53FFD">
          <w:pPr>
            <w:pStyle w:val="Innehll3"/>
            <w:tabs>
              <w:tab w:val="right" w:leader="dot" w:pos="10450"/>
            </w:tabs>
            <w:rPr>
              <w:rFonts w:eastAsiaTheme="minorEastAsia"/>
              <w:noProof/>
              <w:lang w:eastAsia="sv-SE"/>
            </w:rPr>
          </w:pPr>
          <w:hyperlink w:anchor="_Toc51435964" w:history="1">
            <w:r w:rsidR="00490F81" w:rsidRPr="00391933">
              <w:rPr>
                <w:rStyle w:val="Hyperlnk"/>
                <w:rFonts w:eastAsia="Times New Roman"/>
                <w:noProof/>
                <w:lang w:val="en-GB" w:eastAsia="sv-SE"/>
              </w:rPr>
              <w:t>3.1.4 Safety Measurements and Endpoints</w:t>
            </w:r>
            <w:r w:rsidR="00490F81">
              <w:rPr>
                <w:noProof/>
                <w:webHidden/>
              </w:rPr>
              <w:tab/>
            </w:r>
            <w:r w:rsidR="00490F81">
              <w:rPr>
                <w:noProof/>
                <w:webHidden/>
              </w:rPr>
              <w:fldChar w:fldCharType="begin"/>
            </w:r>
            <w:r w:rsidR="00490F81">
              <w:rPr>
                <w:noProof/>
                <w:webHidden/>
              </w:rPr>
              <w:instrText xml:space="preserve"> PAGEREF _Toc51435964 \h </w:instrText>
            </w:r>
            <w:r w:rsidR="00490F81">
              <w:rPr>
                <w:noProof/>
                <w:webHidden/>
              </w:rPr>
            </w:r>
            <w:r w:rsidR="00490F81">
              <w:rPr>
                <w:noProof/>
                <w:webHidden/>
              </w:rPr>
              <w:fldChar w:fldCharType="separate"/>
            </w:r>
            <w:r w:rsidR="00831164">
              <w:rPr>
                <w:noProof/>
                <w:webHidden/>
              </w:rPr>
              <w:t>15</w:t>
            </w:r>
            <w:r w:rsidR="00490F81">
              <w:rPr>
                <w:noProof/>
                <w:webHidden/>
              </w:rPr>
              <w:fldChar w:fldCharType="end"/>
            </w:r>
          </w:hyperlink>
        </w:p>
        <w:p w14:paraId="0FE31289" w14:textId="7B53BC65" w:rsidR="00490F81" w:rsidRDefault="00E53FFD">
          <w:pPr>
            <w:pStyle w:val="Innehll3"/>
            <w:tabs>
              <w:tab w:val="right" w:leader="dot" w:pos="10450"/>
            </w:tabs>
            <w:rPr>
              <w:rFonts w:eastAsiaTheme="minorEastAsia"/>
              <w:noProof/>
              <w:lang w:eastAsia="sv-SE"/>
            </w:rPr>
          </w:pPr>
          <w:hyperlink w:anchor="_Toc51435965" w:history="1">
            <w:r w:rsidR="00490F81" w:rsidRPr="00391933">
              <w:rPr>
                <w:rStyle w:val="Hyperlnk"/>
                <w:noProof/>
                <w:lang w:val="en-US"/>
              </w:rPr>
              <w:t>3.1.5 Exploratory assessments/</w:t>
            </w:r>
            <w:r w:rsidR="00490F81" w:rsidRPr="00391933">
              <w:rPr>
                <w:rStyle w:val="Hyperlnk"/>
                <w:rFonts w:eastAsia="Times New Roman"/>
                <w:noProof/>
                <w:lang w:val="en-GB" w:eastAsia="sv-SE"/>
              </w:rPr>
              <w:t>Other Safety Measurements and Variables</w:t>
            </w:r>
            <w:r w:rsidR="00490F81">
              <w:rPr>
                <w:noProof/>
                <w:webHidden/>
              </w:rPr>
              <w:tab/>
            </w:r>
            <w:r w:rsidR="00490F81">
              <w:rPr>
                <w:noProof/>
                <w:webHidden/>
              </w:rPr>
              <w:fldChar w:fldCharType="begin"/>
            </w:r>
            <w:r w:rsidR="00490F81">
              <w:rPr>
                <w:noProof/>
                <w:webHidden/>
              </w:rPr>
              <w:instrText xml:space="preserve"> PAGEREF _Toc51435965 \h </w:instrText>
            </w:r>
            <w:r w:rsidR="00490F81">
              <w:rPr>
                <w:noProof/>
                <w:webHidden/>
              </w:rPr>
            </w:r>
            <w:r w:rsidR="00490F81">
              <w:rPr>
                <w:noProof/>
                <w:webHidden/>
              </w:rPr>
              <w:fldChar w:fldCharType="separate"/>
            </w:r>
            <w:r w:rsidR="00831164">
              <w:rPr>
                <w:noProof/>
                <w:webHidden/>
              </w:rPr>
              <w:t>15</w:t>
            </w:r>
            <w:r w:rsidR="00490F81">
              <w:rPr>
                <w:noProof/>
                <w:webHidden/>
              </w:rPr>
              <w:fldChar w:fldCharType="end"/>
            </w:r>
          </w:hyperlink>
        </w:p>
        <w:p w14:paraId="154AC672" w14:textId="0AD04699" w:rsidR="00490F81" w:rsidRDefault="00E53FFD">
          <w:pPr>
            <w:pStyle w:val="Innehll2"/>
            <w:tabs>
              <w:tab w:val="right" w:leader="dot" w:pos="10450"/>
            </w:tabs>
            <w:rPr>
              <w:rFonts w:eastAsiaTheme="minorEastAsia"/>
              <w:noProof/>
              <w:lang w:eastAsia="sv-SE"/>
            </w:rPr>
          </w:pPr>
          <w:hyperlink w:anchor="_Toc51435966" w:history="1">
            <w:r w:rsidR="00490F81" w:rsidRPr="00391933">
              <w:rPr>
                <w:rStyle w:val="Hyperlnk"/>
                <w:rFonts w:eastAsia="Times New Roman"/>
                <w:noProof/>
                <w:lang w:val="en-GB" w:eastAsia="sv-SE"/>
              </w:rPr>
              <w:t>3.2 Long-Term Follow-Up</w:t>
            </w:r>
            <w:r w:rsidR="00490F81">
              <w:rPr>
                <w:noProof/>
                <w:webHidden/>
              </w:rPr>
              <w:tab/>
            </w:r>
            <w:r w:rsidR="00490F81">
              <w:rPr>
                <w:noProof/>
                <w:webHidden/>
              </w:rPr>
              <w:fldChar w:fldCharType="begin"/>
            </w:r>
            <w:r w:rsidR="00490F81">
              <w:rPr>
                <w:noProof/>
                <w:webHidden/>
              </w:rPr>
              <w:instrText xml:space="preserve"> PAGEREF _Toc51435966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70ABD17D" w14:textId="39FC3C90" w:rsidR="00490F81" w:rsidRDefault="00E53FFD">
          <w:pPr>
            <w:pStyle w:val="Innehll3"/>
            <w:tabs>
              <w:tab w:val="right" w:leader="dot" w:pos="10450"/>
            </w:tabs>
            <w:rPr>
              <w:rFonts w:eastAsiaTheme="minorEastAsia"/>
              <w:noProof/>
              <w:lang w:eastAsia="sv-SE"/>
            </w:rPr>
          </w:pPr>
          <w:hyperlink w:anchor="_Toc51435967" w:history="1">
            <w:r w:rsidR="00490F81" w:rsidRPr="00391933">
              <w:rPr>
                <w:rStyle w:val="Hyperlnk"/>
                <w:rFonts w:eastAsia="Times New Roman"/>
                <w:noProof/>
                <w:lang w:val="en-GB" w:eastAsia="sv-SE"/>
              </w:rPr>
              <w:t>3.2.1 Additional Care of Subjects After the Study</w:t>
            </w:r>
            <w:r w:rsidR="00490F81">
              <w:rPr>
                <w:noProof/>
                <w:webHidden/>
              </w:rPr>
              <w:tab/>
            </w:r>
            <w:r w:rsidR="00490F81">
              <w:rPr>
                <w:noProof/>
                <w:webHidden/>
              </w:rPr>
              <w:fldChar w:fldCharType="begin"/>
            </w:r>
            <w:r w:rsidR="00490F81">
              <w:rPr>
                <w:noProof/>
                <w:webHidden/>
              </w:rPr>
              <w:instrText xml:space="preserve"> PAGEREF _Toc51435967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0A908C98" w14:textId="17EEE872" w:rsidR="00490F81" w:rsidRDefault="00E53FFD">
          <w:pPr>
            <w:pStyle w:val="Innehll2"/>
            <w:tabs>
              <w:tab w:val="right" w:leader="dot" w:pos="10450"/>
            </w:tabs>
            <w:rPr>
              <w:rFonts w:eastAsiaTheme="minorEastAsia"/>
              <w:noProof/>
              <w:lang w:eastAsia="sv-SE"/>
            </w:rPr>
          </w:pPr>
          <w:hyperlink w:anchor="_Toc51435968" w:history="1">
            <w:r w:rsidR="00490F81" w:rsidRPr="00391933">
              <w:rPr>
                <w:rStyle w:val="Hyperlnk"/>
                <w:rFonts w:eastAsia="Times New Roman"/>
                <w:noProof/>
                <w:lang w:val="en-GB" w:eastAsia="sv-SE"/>
              </w:rPr>
              <w:t>3.3 End of Study</w:t>
            </w:r>
            <w:r w:rsidR="00490F81">
              <w:rPr>
                <w:noProof/>
                <w:webHidden/>
              </w:rPr>
              <w:tab/>
            </w:r>
            <w:r w:rsidR="00490F81">
              <w:rPr>
                <w:noProof/>
                <w:webHidden/>
              </w:rPr>
              <w:fldChar w:fldCharType="begin"/>
            </w:r>
            <w:r w:rsidR="00490F81">
              <w:rPr>
                <w:noProof/>
                <w:webHidden/>
              </w:rPr>
              <w:instrText xml:space="preserve"> PAGEREF _Toc51435968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666E5126" w14:textId="23D4D4C7" w:rsidR="00490F81" w:rsidRDefault="00E53FFD">
          <w:pPr>
            <w:pStyle w:val="Innehll2"/>
            <w:tabs>
              <w:tab w:val="right" w:leader="dot" w:pos="10450"/>
            </w:tabs>
            <w:rPr>
              <w:rFonts w:eastAsiaTheme="minorEastAsia"/>
              <w:noProof/>
              <w:lang w:eastAsia="sv-SE"/>
            </w:rPr>
          </w:pPr>
          <w:hyperlink w:anchor="_Toc51435969" w:history="1">
            <w:r w:rsidR="00490F81" w:rsidRPr="00391933">
              <w:rPr>
                <w:rStyle w:val="Hyperlnk"/>
                <w:rFonts w:eastAsia="Times New Roman"/>
                <w:noProof/>
                <w:lang w:val="en-GB" w:eastAsia="sv-SE"/>
              </w:rPr>
              <w:t>3.4 Study Discontinuation</w:t>
            </w:r>
            <w:r w:rsidR="00490F81">
              <w:rPr>
                <w:noProof/>
                <w:webHidden/>
              </w:rPr>
              <w:tab/>
            </w:r>
            <w:r w:rsidR="00490F81">
              <w:rPr>
                <w:noProof/>
                <w:webHidden/>
              </w:rPr>
              <w:fldChar w:fldCharType="begin"/>
            </w:r>
            <w:r w:rsidR="00490F81">
              <w:rPr>
                <w:noProof/>
                <w:webHidden/>
              </w:rPr>
              <w:instrText xml:space="preserve"> PAGEREF _Toc51435969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312C05E8" w14:textId="3CEFA314" w:rsidR="00490F81" w:rsidRDefault="00E53FFD">
          <w:pPr>
            <w:pStyle w:val="Innehll3"/>
            <w:tabs>
              <w:tab w:val="right" w:leader="dot" w:pos="10450"/>
            </w:tabs>
            <w:rPr>
              <w:rFonts w:eastAsiaTheme="minorEastAsia"/>
              <w:noProof/>
              <w:lang w:eastAsia="sv-SE"/>
            </w:rPr>
          </w:pPr>
          <w:hyperlink w:anchor="_Toc51435970" w:history="1">
            <w:r w:rsidR="00490F81" w:rsidRPr="00391933">
              <w:rPr>
                <w:rStyle w:val="Hyperlnk"/>
                <w:rFonts w:eastAsia="Times New Roman"/>
                <w:noProof/>
                <w:lang w:val="en-GB" w:eastAsia="sv-SE"/>
              </w:rPr>
              <w:t>3.4.1 Follow Up after Study Discontinuation</w:t>
            </w:r>
            <w:r w:rsidR="00490F81">
              <w:rPr>
                <w:noProof/>
                <w:webHidden/>
              </w:rPr>
              <w:tab/>
            </w:r>
            <w:r w:rsidR="00490F81">
              <w:rPr>
                <w:noProof/>
                <w:webHidden/>
              </w:rPr>
              <w:fldChar w:fldCharType="begin"/>
            </w:r>
            <w:r w:rsidR="00490F81">
              <w:rPr>
                <w:noProof/>
                <w:webHidden/>
              </w:rPr>
              <w:instrText xml:space="preserve"> PAGEREF _Toc51435970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00EB6CBA" w14:textId="27B24E13" w:rsidR="00490F81" w:rsidRDefault="00E53FFD">
          <w:pPr>
            <w:pStyle w:val="Innehll1"/>
            <w:tabs>
              <w:tab w:val="left" w:pos="440"/>
              <w:tab w:val="right" w:leader="dot" w:pos="10450"/>
            </w:tabs>
            <w:rPr>
              <w:rFonts w:eastAsiaTheme="minorEastAsia"/>
              <w:noProof/>
              <w:sz w:val="22"/>
              <w:szCs w:val="22"/>
              <w:lang w:eastAsia="sv-SE"/>
            </w:rPr>
          </w:pPr>
          <w:hyperlink w:anchor="_Toc51435971" w:history="1">
            <w:r w:rsidR="00490F81" w:rsidRPr="00391933">
              <w:rPr>
                <w:rStyle w:val="Hyperlnk"/>
                <w:rFonts w:eastAsia="Times New Roman" w:cstheme="minorHAnsi"/>
                <w:noProof/>
                <w:lang w:val="en-GB" w:eastAsia="sv-SE"/>
              </w:rPr>
              <w:t>4.</w:t>
            </w:r>
            <w:r w:rsidR="00490F81">
              <w:rPr>
                <w:rFonts w:eastAsiaTheme="minorEastAsia"/>
                <w:noProof/>
                <w:sz w:val="22"/>
                <w:szCs w:val="22"/>
                <w:lang w:eastAsia="sv-SE"/>
              </w:rPr>
              <w:tab/>
            </w:r>
            <w:r w:rsidR="00490F81" w:rsidRPr="00391933">
              <w:rPr>
                <w:rStyle w:val="Hyperlnk"/>
                <w:rFonts w:eastAsia="Times New Roman"/>
                <w:noProof/>
                <w:lang w:val="en-GB" w:eastAsia="sv-SE"/>
              </w:rPr>
              <w:t>Study treatments</w:t>
            </w:r>
            <w:r w:rsidR="00490F81">
              <w:rPr>
                <w:noProof/>
                <w:webHidden/>
              </w:rPr>
              <w:tab/>
            </w:r>
            <w:r w:rsidR="00490F81">
              <w:rPr>
                <w:noProof/>
                <w:webHidden/>
              </w:rPr>
              <w:fldChar w:fldCharType="begin"/>
            </w:r>
            <w:r w:rsidR="00490F81">
              <w:rPr>
                <w:noProof/>
                <w:webHidden/>
              </w:rPr>
              <w:instrText xml:space="preserve"> PAGEREF _Toc51435971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62B6CE12" w14:textId="3F74B108" w:rsidR="00490F81" w:rsidRDefault="00E53FFD">
          <w:pPr>
            <w:pStyle w:val="Innehll2"/>
            <w:tabs>
              <w:tab w:val="right" w:leader="dot" w:pos="10450"/>
            </w:tabs>
            <w:rPr>
              <w:rFonts w:eastAsiaTheme="minorEastAsia"/>
              <w:noProof/>
              <w:lang w:eastAsia="sv-SE"/>
            </w:rPr>
          </w:pPr>
          <w:hyperlink w:anchor="_Toc51435972" w:history="1">
            <w:r w:rsidR="00490F81" w:rsidRPr="00391933">
              <w:rPr>
                <w:rStyle w:val="Hyperlnk"/>
                <w:rFonts w:eastAsia="Times New Roman"/>
                <w:noProof/>
                <w:lang w:val="en-GB" w:eastAsia="sv-SE"/>
              </w:rPr>
              <w:t>4.1 Pre-Treatment Phase</w:t>
            </w:r>
            <w:r w:rsidR="00490F81">
              <w:rPr>
                <w:noProof/>
                <w:webHidden/>
              </w:rPr>
              <w:tab/>
            </w:r>
            <w:r w:rsidR="00490F81">
              <w:rPr>
                <w:noProof/>
                <w:webHidden/>
              </w:rPr>
              <w:fldChar w:fldCharType="begin"/>
            </w:r>
            <w:r w:rsidR="00490F81">
              <w:rPr>
                <w:noProof/>
                <w:webHidden/>
              </w:rPr>
              <w:instrText xml:space="preserve"> PAGEREF _Toc51435972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1A0C72B7" w14:textId="0BFED595" w:rsidR="00490F81" w:rsidRDefault="00E53FFD">
          <w:pPr>
            <w:pStyle w:val="Innehll3"/>
            <w:tabs>
              <w:tab w:val="right" w:leader="dot" w:pos="10450"/>
            </w:tabs>
            <w:rPr>
              <w:rFonts w:eastAsiaTheme="minorEastAsia"/>
              <w:noProof/>
              <w:lang w:eastAsia="sv-SE"/>
            </w:rPr>
          </w:pPr>
          <w:hyperlink w:anchor="_Toc51435973" w:history="1">
            <w:r w:rsidR="00490F81" w:rsidRPr="00391933">
              <w:rPr>
                <w:rStyle w:val="Hyperlnk"/>
                <w:rFonts w:eastAsia="Times New Roman"/>
                <w:noProof/>
                <w:lang w:val="en-GB" w:eastAsia="sv-SE"/>
              </w:rPr>
              <w:t>4.1.1 Rationale for Conditioning Therapy (if applicable)</w:t>
            </w:r>
            <w:r w:rsidR="00490F81">
              <w:rPr>
                <w:noProof/>
                <w:webHidden/>
              </w:rPr>
              <w:tab/>
            </w:r>
            <w:r w:rsidR="00490F81">
              <w:rPr>
                <w:noProof/>
                <w:webHidden/>
              </w:rPr>
              <w:fldChar w:fldCharType="begin"/>
            </w:r>
            <w:r w:rsidR="00490F81">
              <w:rPr>
                <w:noProof/>
                <w:webHidden/>
              </w:rPr>
              <w:instrText xml:space="preserve"> PAGEREF _Toc51435973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6A99A42E" w14:textId="22915BBE" w:rsidR="00490F81" w:rsidRDefault="00E53FFD">
          <w:pPr>
            <w:pStyle w:val="Innehll3"/>
            <w:tabs>
              <w:tab w:val="right" w:leader="dot" w:pos="10450"/>
            </w:tabs>
            <w:rPr>
              <w:rFonts w:eastAsiaTheme="minorEastAsia"/>
              <w:noProof/>
              <w:lang w:eastAsia="sv-SE"/>
            </w:rPr>
          </w:pPr>
          <w:hyperlink w:anchor="_Toc51435974" w:history="1">
            <w:r w:rsidR="00490F81" w:rsidRPr="00391933">
              <w:rPr>
                <w:rStyle w:val="Hyperlnk"/>
                <w:rFonts w:eastAsia="Times New Roman"/>
                <w:noProof/>
                <w:lang w:val="en-GB" w:eastAsia="sv-SE"/>
              </w:rPr>
              <w:t>4.1.2 Acquisition of Cells [or Tissue] (if applicable)</w:t>
            </w:r>
            <w:r w:rsidR="00490F81">
              <w:rPr>
                <w:noProof/>
                <w:webHidden/>
              </w:rPr>
              <w:tab/>
            </w:r>
            <w:r w:rsidR="00490F81">
              <w:rPr>
                <w:noProof/>
                <w:webHidden/>
              </w:rPr>
              <w:fldChar w:fldCharType="begin"/>
            </w:r>
            <w:r w:rsidR="00490F81">
              <w:rPr>
                <w:noProof/>
                <w:webHidden/>
              </w:rPr>
              <w:instrText xml:space="preserve"> PAGEREF _Toc51435974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233C606A" w14:textId="716A9275" w:rsidR="00490F81" w:rsidRDefault="00E53FFD">
          <w:pPr>
            <w:pStyle w:val="Innehll2"/>
            <w:tabs>
              <w:tab w:val="right" w:leader="dot" w:pos="10450"/>
            </w:tabs>
            <w:rPr>
              <w:rFonts w:eastAsiaTheme="minorEastAsia"/>
              <w:noProof/>
              <w:lang w:eastAsia="sv-SE"/>
            </w:rPr>
          </w:pPr>
          <w:hyperlink w:anchor="_Toc51435975" w:history="1">
            <w:r w:rsidR="00490F81" w:rsidRPr="00391933">
              <w:rPr>
                <w:rStyle w:val="Hyperlnk"/>
                <w:rFonts w:eastAsia="Times New Roman"/>
                <w:noProof/>
                <w:lang w:val="en-GB" w:eastAsia="sv-SE"/>
              </w:rPr>
              <w:t>4.2 iATMP</w:t>
            </w:r>
            <w:r w:rsidR="00490F81">
              <w:rPr>
                <w:noProof/>
                <w:webHidden/>
              </w:rPr>
              <w:tab/>
            </w:r>
            <w:r w:rsidR="00490F81">
              <w:rPr>
                <w:noProof/>
                <w:webHidden/>
              </w:rPr>
              <w:fldChar w:fldCharType="begin"/>
            </w:r>
            <w:r w:rsidR="00490F81">
              <w:rPr>
                <w:noProof/>
                <w:webHidden/>
              </w:rPr>
              <w:instrText xml:space="preserve"> PAGEREF _Toc51435975 \h </w:instrText>
            </w:r>
            <w:r w:rsidR="00490F81">
              <w:rPr>
                <w:noProof/>
                <w:webHidden/>
              </w:rPr>
            </w:r>
            <w:r w:rsidR="00490F81">
              <w:rPr>
                <w:noProof/>
                <w:webHidden/>
              </w:rPr>
              <w:fldChar w:fldCharType="separate"/>
            </w:r>
            <w:r w:rsidR="00831164">
              <w:rPr>
                <w:noProof/>
                <w:webHidden/>
              </w:rPr>
              <w:t>16</w:t>
            </w:r>
            <w:r w:rsidR="00490F81">
              <w:rPr>
                <w:noProof/>
                <w:webHidden/>
              </w:rPr>
              <w:fldChar w:fldCharType="end"/>
            </w:r>
          </w:hyperlink>
        </w:p>
        <w:p w14:paraId="5E4B84F8" w14:textId="26B4F231" w:rsidR="00490F81" w:rsidRDefault="00E53FFD">
          <w:pPr>
            <w:pStyle w:val="Innehll3"/>
            <w:tabs>
              <w:tab w:val="right" w:leader="dot" w:pos="10450"/>
            </w:tabs>
            <w:rPr>
              <w:rFonts w:eastAsiaTheme="minorEastAsia"/>
              <w:noProof/>
              <w:lang w:eastAsia="sv-SE"/>
            </w:rPr>
          </w:pPr>
          <w:hyperlink w:anchor="_Toc51435976" w:history="1">
            <w:r w:rsidR="00490F81" w:rsidRPr="00391933">
              <w:rPr>
                <w:rStyle w:val="Hyperlnk"/>
                <w:rFonts w:eastAsia="Times New Roman"/>
                <w:noProof/>
                <w:lang w:val="en-GB" w:eastAsia="sv-SE"/>
              </w:rPr>
              <w:t>4.2.1 Product, Dose and Mode of Administration</w:t>
            </w:r>
            <w:r w:rsidR="00490F81">
              <w:rPr>
                <w:noProof/>
                <w:webHidden/>
              </w:rPr>
              <w:tab/>
            </w:r>
            <w:r w:rsidR="00490F81">
              <w:rPr>
                <w:noProof/>
                <w:webHidden/>
              </w:rPr>
              <w:fldChar w:fldCharType="begin"/>
            </w:r>
            <w:r w:rsidR="00490F81">
              <w:rPr>
                <w:noProof/>
                <w:webHidden/>
              </w:rPr>
              <w:instrText xml:space="preserve"> PAGEREF _Toc51435976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1238FC5B" w14:textId="763E799F" w:rsidR="00490F81" w:rsidRDefault="00E53FFD">
          <w:pPr>
            <w:pStyle w:val="Innehll3"/>
            <w:tabs>
              <w:tab w:val="right" w:leader="dot" w:pos="10450"/>
            </w:tabs>
            <w:rPr>
              <w:rFonts w:eastAsiaTheme="minorEastAsia"/>
              <w:noProof/>
              <w:lang w:eastAsia="sv-SE"/>
            </w:rPr>
          </w:pPr>
          <w:hyperlink w:anchor="_Toc51435977" w:history="1">
            <w:r w:rsidR="00490F81" w:rsidRPr="00391933">
              <w:rPr>
                <w:rStyle w:val="Hyperlnk"/>
                <w:noProof/>
                <w:lang w:val="en-GB"/>
              </w:rPr>
              <w:t>4.2.2 Product accountability</w:t>
            </w:r>
            <w:r w:rsidR="00490F81">
              <w:rPr>
                <w:noProof/>
                <w:webHidden/>
              </w:rPr>
              <w:tab/>
            </w:r>
            <w:r w:rsidR="00490F81">
              <w:rPr>
                <w:noProof/>
                <w:webHidden/>
              </w:rPr>
              <w:fldChar w:fldCharType="begin"/>
            </w:r>
            <w:r w:rsidR="00490F81">
              <w:rPr>
                <w:noProof/>
                <w:webHidden/>
              </w:rPr>
              <w:instrText xml:space="preserve"> PAGEREF _Toc51435977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2F35F5DE" w14:textId="2C775B35" w:rsidR="00490F81" w:rsidRDefault="00E53FFD">
          <w:pPr>
            <w:pStyle w:val="Innehll3"/>
            <w:tabs>
              <w:tab w:val="right" w:leader="dot" w:pos="10450"/>
            </w:tabs>
            <w:rPr>
              <w:rFonts w:eastAsiaTheme="minorEastAsia"/>
              <w:noProof/>
              <w:lang w:eastAsia="sv-SE"/>
            </w:rPr>
          </w:pPr>
          <w:hyperlink w:anchor="_Toc51435978" w:history="1">
            <w:r w:rsidR="00490F81" w:rsidRPr="00391933">
              <w:rPr>
                <w:rStyle w:val="Hyperlnk"/>
                <w:rFonts w:eastAsia="Times New Roman"/>
                <w:noProof/>
                <w:lang w:val="en-GB" w:eastAsia="sv-SE"/>
              </w:rPr>
              <w:t>4.2.3 Packaging, Labelling, Storage and Handling</w:t>
            </w:r>
            <w:r w:rsidR="00490F81">
              <w:rPr>
                <w:noProof/>
                <w:webHidden/>
              </w:rPr>
              <w:tab/>
            </w:r>
            <w:r w:rsidR="00490F81">
              <w:rPr>
                <w:noProof/>
                <w:webHidden/>
              </w:rPr>
              <w:fldChar w:fldCharType="begin"/>
            </w:r>
            <w:r w:rsidR="00490F81">
              <w:rPr>
                <w:noProof/>
                <w:webHidden/>
              </w:rPr>
              <w:instrText xml:space="preserve"> PAGEREF _Toc51435978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44261213" w14:textId="6FD473DE" w:rsidR="00490F81" w:rsidRDefault="00E53FFD">
          <w:pPr>
            <w:pStyle w:val="Innehll2"/>
            <w:tabs>
              <w:tab w:val="right" w:leader="dot" w:pos="10450"/>
            </w:tabs>
            <w:rPr>
              <w:rFonts w:eastAsiaTheme="minorEastAsia"/>
              <w:noProof/>
              <w:lang w:eastAsia="sv-SE"/>
            </w:rPr>
          </w:pPr>
          <w:hyperlink w:anchor="_Toc51435979" w:history="1">
            <w:r w:rsidR="00490F81" w:rsidRPr="00391933">
              <w:rPr>
                <w:rStyle w:val="Hyperlnk"/>
                <w:rFonts w:eastAsia="Times New Roman"/>
                <w:noProof/>
                <w:lang w:val="en-GB" w:eastAsia="sv-SE"/>
              </w:rPr>
              <w:t>4.3 Control/Comparator Product(s)</w:t>
            </w:r>
            <w:r w:rsidR="00490F81">
              <w:rPr>
                <w:noProof/>
                <w:webHidden/>
              </w:rPr>
              <w:tab/>
            </w:r>
            <w:r w:rsidR="00490F81">
              <w:rPr>
                <w:noProof/>
                <w:webHidden/>
              </w:rPr>
              <w:fldChar w:fldCharType="begin"/>
            </w:r>
            <w:r w:rsidR="00490F81">
              <w:rPr>
                <w:noProof/>
                <w:webHidden/>
              </w:rPr>
              <w:instrText xml:space="preserve"> PAGEREF _Toc51435979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0390473C" w14:textId="4D36B707" w:rsidR="00490F81" w:rsidRDefault="00E53FFD">
          <w:pPr>
            <w:pStyle w:val="Innehll3"/>
            <w:tabs>
              <w:tab w:val="right" w:leader="dot" w:pos="10450"/>
            </w:tabs>
            <w:rPr>
              <w:rFonts w:eastAsiaTheme="minorEastAsia"/>
              <w:noProof/>
              <w:lang w:eastAsia="sv-SE"/>
            </w:rPr>
          </w:pPr>
          <w:hyperlink w:anchor="_Toc51435980" w:history="1">
            <w:r w:rsidR="00490F81" w:rsidRPr="00391933">
              <w:rPr>
                <w:rStyle w:val="Hyperlnk"/>
                <w:rFonts w:eastAsia="Times New Roman"/>
                <w:noProof/>
                <w:lang w:val="en-GB" w:eastAsia="sv-SE"/>
              </w:rPr>
              <w:t>4.3.1 Product, Dose and Mode of Administration</w:t>
            </w:r>
            <w:r w:rsidR="00490F81">
              <w:rPr>
                <w:noProof/>
                <w:webHidden/>
              </w:rPr>
              <w:tab/>
            </w:r>
            <w:r w:rsidR="00490F81">
              <w:rPr>
                <w:noProof/>
                <w:webHidden/>
              </w:rPr>
              <w:fldChar w:fldCharType="begin"/>
            </w:r>
            <w:r w:rsidR="00490F81">
              <w:rPr>
                <w:noProof/>
                <w:webHidden/>
              </w:rPr>
              <w:instrText xml:space="preserve"> PAGEREF _Toc51435980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51098497" w14:textId="0DDE1875" w:rsidR="00490F81" w:rsidRDefault="00E53FFD">
          <w:pPr>
            <w:pStyle w:val="Innehll3"/>
            <w:tabs>
              <w:tab w:val="right" w:leader="dot" w:pos="10450"/>
            </w:tabs>
            <w:rPr>
              <w:rFonts w:eastAsiaTheme="minorEastAsia"/>
              <w:noProof/>
              <w:lang w:eastAsia="sv-SE"/>
            </w:rPr>
          </w:pPr>
          <w:hyperlink w:anchor="_Toc51435981" w:history="1">
            <w:r w:rsidR="00490F81" w:rsidRPr="00391933">
              <w:rPr>
                <w:rStyle w:val="Hyperlnk"/>
                <w:rFonts w:eastAsia="Times New Roman"/>
                <w:noProof/>
                <w:lang w:val="en-GB" w:eastAsia="sv-SE"/>
              </w:rPr>
              <w:t>4.3.2 Packaging, Labelling, Storage and Handling</w:t>
            </w:r>
            <w:r w:rsidR="00490F81">
              <w:rPr>
                <w:noProof/>
                <w:webHidden/>
              </w:rPr>
              <w:tab/>
            </w:r>
            <w:r w:rsidR="00490F81">
              <w:rPr>
                <w:noProof/>
                <w:webHidden/>
              </w:rPr>
              <w:fldChar w:fldCharType="begin"/>
            </w:r>
            <w:r w:rsidR="00490F81">
              <w:rPr>
                <w:noProof/>
                <w:webHidden/>
              </w:rPr>
              <w:instrText xml:space="preserve"> PAGEREF _Toc51435981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75306CBE" w14:textId="35EBCBA4" w:rsidR="00490F81" w:rsidRDefault="00E53FFD">
          <w:pPr>
            <w:pStyle w:val="Innehll2"/>
            <w:tabs>
              <w:tab w:val="right" w:leader="dot" w:pos="10450"/>
            </w:tabs>
            <w:rPr>
              <w:rFonts w:eastAsiaTheme="minorEastAsia"/>
              <w:noProof/>
              <w:lang w:eastAsia="sv-SE"/>
            </w:rPr>
          </w:pPr>
          <w:hyperlink w:anchor="_Toc51435982" w:history="1">
            <w:r w:rsidR="00490F81" w:rsidRPr="00391933">
              <w:rPr>
                <w:rStyle w:val="Hyperlnk"/>
                <w:rFonts w:eastAsia="Times New Roman"/>
                <w:noProof/>
                <w:lang w:val="en-GB" w:eastAsia="sv-SE"/>
              </w:rPr>
              <w:t>4.4 Rescue Therapy</w:t>
            </w:r>
            <w:r w:rsidR="00490F81">
              <w:rPr>
                <w:noProof/>
                <w:webHidden/>
              </w:rPr>
              <w:tab/>
            </w:r>
            <w:r w:rsidR="00490F81">
              <w:rPr>
                <w:noProof/>
                <w:webHidden/>
              </w:rPr>
              <w:fldChar w:fldCharType="begin"/>
            </w:r>
            <w:r w:rsidR="00490F81">
              <w:rPr>
                <w:noProof/>
                <w:webHidden/>
              </w:rPr>
              <w:instrText xml:space="preserve"> PAGEREF _Toc51435982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5DC8B7B2" w14:textId="6307D785" w:rsidR="00490F81" w:rsidRDefault="00E53FFD">
          <w:pPr>
            <w:pStyle w:val="Innehll2"/>
            <w:tabs>
              <w:tab w:val="right" w:leader="dot" w:pos="10450"/>
            </w:tabs>
            <w:rPr>
              <w:rFonts w:eastAsiaTheme="minorEastAsia"/>
              <w:noProof/>
              <w:lang w:eastAsia="sv-SE"/>
            </w:rPr>
          </w:pPr>
          <w:hyperlink w:anchor="_Toc51435983" w:history="1">
            <w:r w:rsidR="00490F81" w:rsidRPr="00391933">
              <w:rPr>
                <w:rStyle w:val="Hyperlnk"/>
                <w:rFonts w:eastAsia="Times New Roman"/>
                <w:noProof/>
                <w:lang w:val="en-GB" w:eastAsia="sv-SE"/>
              </w:rPr>
              <w:t>4.5 Concomitant medication</w:t>
            </w:r>
            <w:r w:rsidR="00490F81">
              <w:rPr>
                <w:noProof/>
                <w:webHidden/>
              </w:rPr>
              <w:tab/>
            </w:r>
            <w:r w:rsidR="00490F81">
              <w:rPr>
                <w:noProof/>
                <w:webHidden/>
              </w:rPr>
              <w:fldChar w:fldCharType="begin"/>
            </w:r>
            <w:r w:rsidR="00490F81">
              <w:rPr>
                <w:noProof/>
                <w:webHidden/>
              </w:rPr>
              <w:instrText xml:space="preserve"> PAGEREF _Toc51435983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783C1F79" w14:textId="49BECDFC" w:rsidR="00490F81" w:rsidRDefault="00E53FFD">
          <w:pPr>
            <w:pStyle w:val="Innehll2"/>
            <w:tabs>
              <w:tab w:val="right" w:leader="dot" w:pos="10450"/>
            </w:tabs>
            <w:rPr>
              <w:rFonts w:eastAsiaTheme="minorEastAsia"/>
              <w:noProof/>
              <w:lang w:eastAsia="sv-SE"/>
            </w:rPr>
          </w:pPr>
          <w:hyperlink w:anchor="_Toc51435984" w:history="1">
            <w:r w:rsidR="00490F81" w:rsidRPr="00391933">
              <w:rPr>
                <w:rStyle w:val="Hyperlnk"/>
                <w:rFonts w:eastAsia="Times New Roman"/>
                <w:noProof/>
                <w:lang w:val="en-GB" w:eastAsia="sv-SE"/>
              </w:rPr>
              <w:t>4.6 Excluded Medications</w:t>
            </w:r>
            <w:r w:rsidR="00490F81">
              <w:rPr>
                <w:noProof/>
                <w:webHidden/>
              </w:rPr>
              <w:tab/>
            </w:r>
            <w:r w:rsidR="00490F81">
              <w:rPr>
                <w:noProof/>
                <w:webHidden/>
              </w:rPr>
              <w:fldChar w:fldCharType="begin"/>
            </w:r>
            <w:r w:rsidR="00490F81">
              <w:rPr>
                <w:noProof/>
                <w:webHidden/>
              </w:rPr>
              <w:instrText xml:space="preserve"> PAGEREF _Toc51435984 \h </w:instrText>
            </w:r>
            <w:r w:rsidR="00490F81">
              <w:rPr>
                <w:noProof/>
                <w:webHidden/>
              </w:rPr>
            </w:r>
            <w:r w:rsidR="00490F81">
              <w:rPr>
                <w:noProof/>
                <w:webHidden/>
              </w:rPr>
              <w:fldChar w:fldCharType="separate"/>
            </w:r>
            <w:r w:rsidR="00831164">
              <w:rPr>
                <w:noProof/>
                <w:webHidden/>
              </w:rPr>
              <w:t>17</w:t>
            </w:r>
            <w:r w:rsidR="00490F81">
              <w:rPr>
                <w:noProof/>
                <w:webHidden/>
              </w:rPr>
              <w:fldChar w:fldCharType="end"/>
            </w:r>
          </w:hyperlink>
        </w:p>
        <w:p w14:paraId="35904FCE" w14:textId="373102EC" w:rsidR="00490F81" w:rsidRDefault="00E53FFD">
          <w:pPr>
            <w:pStyle w:val="Innehll2"/>
            <w:tabs>
              <w:tab w:val="right" w:leader="dot" w:pos="10450"/>
            </w:tabs>
            <w:rPr>
              <w:rFonts w:eastAsiaTheme="minorEastAsia"/>
              <w:noProof/>
              <w:lang w:eastAsia="sv-SE"/>
            </w:rPr>
          </w:pPr>
          <w:hyperlink w:anchor="_Toc51435985" w:history="1">
            <w:r w:rsidR="00490F81" w:rsidRPr="00391933">
              <w:rPr>
                <w:rStyle w:val="Hyperlnk"/>
                <w:rFonts w:eastAsia="Times New Roman"/>
                <w:noProof/>
                <w:lang w:val="en-GB" w:eastAsia="sv-SE"/>
              </w:rPr>
              <w:t>4.7 Treatment Compliance and Accountability</w:t>
            </w:r>
            <w:r w:rsidR="00490F81">
              <w:rPr>
                <w:noProof/>
                <w:webHidden/>
              </w:rPr>
              <w:tab/>
            </w:r>
            <w:r w:rsidR="00490F81">
              <w:rPr>
                <w:noProof/>
                <w:webHidden/>
              </w:rPr>
              <w:fldChar w:fldCharType="begin"/>
            </w:r>
            <w:r w:rsidR="00490F81">
              <w:rPr>
                <w:noProof/>
                <w:webHidden/>
              </w:rPr>
              <w:instrText xml:space="preserve"> PAGEREF _Toc51435985 \h </w:instrText>
            </w:r>
            <w:r w:rsidR="00490F81">
              <w:rPr>
                <w:noProof/>
                <w:webHidden/>
              </w:rPr>
            </w:r>
            <w:r w:rsidR="00490F81">
              <w:rPr>
                <w:noProof/>
                <w:webHidden/>
              </w:rPr>
              <w:fldChar w:fldCharType="separate"/>
            </w:r>
            <w:r w:rsidR="00831164">
              <w:rPr>
                <w:noProof/>
                <w:webHidden/>
              </w:rPr>
              <w:t>18</w:t>
            </w:r>
            <w:r w:rsidR="00490F81">
              <w:rPr>
                <w:noProof/>
                <w:webHidden/>
              </w:rPr>
              <w:fldChar w:fldCharType="end"/>
            </w:r>
          </w:hyperlink>
        </w:p>
        <w:p w14:paraId="7C526C92" w14:textId="243B97CB" w:rsidR="00490F81" w:rsidRDefault="00E53FFD">
          <w:pPr>
            <w:pStyle w:val="Innehll1"/>
            <w:tabs>
              <w:tab w:val="left" w:pos="440"/>
              <w:tab w:val="right" w:leader="dot" w:pos="10450"/>
            </w:tabs>
            <w:rPr>
              <w:rFonts w:eastAsiaTheme="minorEastAsia"/>
              <w:noProof/>
              <w:sz w:val="22"/>
              <w:szCs w:val="22"/>
              <w:lang w:eastAsia="sv-SE"/>
            </w:rPr>
          </w:pPr>
          <w:hyperlink w:anchor="_Toc51435986" w:history="1">
            <w:r w:rsidR="00490F81" w:rsidRPr="00391933">
              <w:rPr>
                <w:rStyle w:val="Hyperlnk"/>
                <w:rFonts w:eastAsia="Times New Roman" w:cstheme="minorHAnsi"/>
                <w:noProof/>
                <w:lang w:val="en-GB" w:eastAsia="sv-SE"/>
              </w:rPr>
              <w:t>5.</w:t>
            </w:r>
            <w:r w:rsidR="00490F81">
              <w:rPr>
                <w:rFonts w:eastAsiaTheme="minorEastAsia"/>
                <w:noProof/>
                <w:sz w:val="22"/>
                <w:szCs w:val="22"/>
                <w:lang w:eastAsia="sv-SE"/>
              </w:rPr>
              <w:tab/>
            </w:r>
            <w:r w:rsidR="00490F81" w:rsidRPr="00391933">
              <w:rPr>
                <w:rStyle w:val="Hyperlnk"/>
                <w:rFonts w:eastAsia="Times New Roman"/>
                <w:noProof/>
                <w:lang w:val="en-GB" w:eastAsia="sv-SE"/>
              </w:rPr>
              <w:t>Safety reporting</w:t>
            </w:r>
            <w:r w:rsidR="00490F81">
              <w:rPr>
                <w:noProof/>
                <w:webHidden/>
              </w:rPr>
              <w:tab/>
            </w:r>
            <w:r w:rsidR="00490F81">
              <w:rPr>
                <w:noProof/>
                <w:webHidden/>
              </w:rPr>
              <w:fldChar w:fldCharType="begin"/>
            </w:r>
            <w:r w:rsidR="00490F81">
              <w:rPr>
                <w:noProof/>
                <w:webHidden/>
              </w:rPr>
              <w:instrText xml:space="preserve"> PAGEREF _Toc51435986 \h </w:instrText>
            </w:r>
            <w:r w:rsidR="00490F81">
              <w:rPr>
                <w:noProof/>
                <w:webHidden/>
              </w:rPr>
            </w:r>
            <w:r w:rsidR="00490F81">
              <w:rPr>
                <w:noProof/>
                <w:webHidden/>
              </w:rPr>
              <w:fldChar w:fldCharType="separate"/>
            </w:r>
            <w:r w:rsidR="00831164">
              <w:rPr>
                <w:noProof/>
                <w:webHidden/>
              </w:rPr>
              <w:t>18</w:t>
            </w:r>
            <w:r w:rsidR="00490F81">
              <w:rPr>
                <w:noProof/>
                <w:webHidden/>
              </w:rPr>
              <w:fldChar w:fldCharType="end"/>
            </w:r>
          </w:hyperlink>
        </w:p>
        <w:p w14:paraId="011C1BF9" w14:textId="7EAEBF8F" w:rsidR="00490F81" w:rsidRDefault="00E53FFD">
          <w:pPr>
            <w:pStyle w:val="Innehll2"/>
            <w:tabs>
              <w:tab w:val="right" w:leader="dot" w:pos="10450"/>
            </w:tabs>
            <w:rPr>
              <w:rFonts w:eastAsiaTheme="minorEastAsia"/>
              <w:noProof/>
              <w:lang w:eastAsia="sv-SE"/>
            </w:rPr>
          </w:pPr>
          <w:hyperlink w:anchor="_Toc51435987" w:history="1">
            <w:r w:rsidR="00490F81" w:rsidRPr="00391933">
              <w:rPr>
                <w:rStyle w:val="Hyperlnk"/>
                <w:rFonts w:eastAsia="Times New Roman"/>
                <w:noProof/>
                <w:lang w:val="en-GB" w:eastAsia="sv-SE"/>
              </w:rPr>
              <w:t>5.1 Definitions</w:t>
            </w:r>
            <w:r w:rsidR="00490F81">
              <w:rPr>
                <w:noProof/>
                <w:webHidden/>
              </w:rPr>
              <w:tab/>
            </w:r>
            <w:r w:rsidR="00490F81">
              <w:rPr>
                <w:noProof/>
                <w:webHidden/>
              </w:rPr>
              <w:fldChar w:fldCharType="begin"/>
            </w:r>
            <w:r w:rsidR="00490F81">
              <w:rPr>
                <w:noProof/>
                <w:webHidden/>
              </w:rPr>
              <w:instrText xml:space="preserve"> PAGEREF _Toc51435987 \h </w:instrText>
            </w:r>
            <w:r w:rsidR="00490F81">
              <w:rPr>
                <w:noProof/>
                <w:webHidden/>
              </w:rPr>
            </w:r>
            <w:r w:rsidR="00490F81">
              <w:rPr>
                <w:noProof/>
                <w:webHidden/>
              </w:rPr>
              <w:fldChar w:fldCharType="separate"/>
            </w:r>
            <w:r w:rsidR="00831164">
              <w:rPr>
                <w:noProof/>
                <w:webHidden/>
              </w:rPr>
              <w:t>18</w:t>
            </w:r>
            <w:r w:rsidR="00490F81">
              <w:rPr>
                <w:noProof/>
                <w:webHidden/>
              </w:rPr>
              <w:fldChar w:fldCharType="end"/>
            </w:r>
          </w:hyperlink>
        </w:p>
        <w:p w14:paraId="2E69C78C" w14:textId="0EB51031" w:rsidR="00490F81" w:rsidRDefault="00E53FFD">
          <w:pPr>
            <w:pStyle w:val="Innehll3"/>
            <w:tabs>
              <w:tab w:val="right" w:leader="dot" w:pos="10450"/>
            </w:tabs>
            <w:rPr>
              <w:rFonts w:eastAsiaTheme="minorEastAsia"/>
              <w:noProof/>
              <w:lang w:eastAsia="sv-SE"/>
            </w:rPr>
          </w:pPr>
          <w:hyperlink w:anchor="_Toc51435988" w:history="1">
            <w:r w:rsidR="00490F81" w:rsidRPr="00391933">
              <w:rPr>
                <w:rStyle w:val="Hyperlnk"/>
                <w:rFonts w:eastAsia="Times New Roman"/>
                <w:noProof/>
                <w:lang w:val="en-GB" w:eastAsia="sv-SE"/>
              </w:rPr>
              <w:t>5.1.1 Adverse Event</w:t>
            </w:r>
            <w:r w:rsidR="00490F81">
              <w:rPr>
                <w:noProof/>
                <w:webHidden/>
              </w:rPr>
              <w:tab/>
            </w:r>
            <w:r w:rsidR="00490F81">
              <w:rPr>
                <w:noProof/>
                <w:webHidden/>
              </w:rPr>
              <w:fldChar w:fldCharType="begin"/>
            </w:r>
            <w:r w:rsidR="00490F81">
              <w:rPr>
                <w:noProof/>
                <w:webHidden/>
              </w:rPr>
              <w:instrText xml:space="preserve"> PAGEREF _Toc51435988 \h </w:instrText>
            </w:r>
            <w:r w:rsidR="00490F81">
              <w:rPr>
                <w:noProof/>
                <w:webHidden/>
              </w:rPr>
            </w:r>
            <w:r w:rsidR="00490F81">
              <w:rPr>
                <w:noProof/>
                <w:webHidden/>
              </w:rPr>
              <w:fldChar w:fldCharType="separate"/>
            </w:r>
            <w:r w:rsidR="00831164">
              <w:rPr>
                <w:noProof/>
                <w:webHidden/>
              </w:rPr>
              <w:t>18</w:t>
            </w:r>
            <w:r w:rsidR="00490F81">
              <w:rPr>
                <w:noProof/>
                <w:webHidden/>
              </w:rPr>
              <w:fldChar w:fldCharType="end"/>
            </w:r>
          </w:hyperlink>
        </w:p>
        <w:p w14:paraId="2B190028" w14:textId="17567DCD" w:rsidR="00490F81" w:rsidRDefault="00E53FFD">
          <w:pPr>
            <w:pStyle w:val="Innehll3"/>
            <w:tabs>
              <w:tab w:val="right" w:leader="dot" w:pos="10450"/>
            </w:tabs>
            <w:rPr>
              <w:rFonts w:eastAsiaTheme="minorEastAsia"/>
              <w:noProof/>
              <w:lang w:eastAsia="sv-SE"/>
            </w:rPr>
          </w:pPr>
          <w:hyperlink w:anchor="_Toc51435989" w:history="1">
            <w:r w:rsidR="00490F81" w:rsidRPr="00391933">
              <w:rPr>
                <w:rStyle w:val="Hyperlnk"/>
                <w:rFonts w:eastAsia="Times New Roman"/>
                <w:noProof/>
                <w:lang w:val="en-GB" w:eastAsia="sv-SE"/>
              </w:rPr>
              <w:t>5.1.2 Serious Adverse Event</w:t>
            </w:r>
            <w:r w:rsidR="00490F81">
              <w:rPr>
                <w:noProof/>
                <w:webHidden/>
              </w:rPr>
              <w:tab/>
            </w:r>
            <w:r w:rsidR="00490F81">
              <w:rPr>
                <w:noProof/>
                <w:webHidden/>
              </w:rPr>
              <w:fldChar w:fldCharType="begin"/>
            </w:r>
            <w:r w:rsidR="00490F81">
              <w:rPr>
                <w:noProof/>
                <w:webHidden/>
              </w:rPr>
              <w:instrText xml:space="preserve"> PAGEREF _Toc51435989 \h </w:instrText>
            </w:r>
            <w:r w:rsidR="00490F81">
              <w:rPr>
                <w:noProof/>
                <w:webHidden/>
              </w:rPr>
            </w:r>
            <w:r w:rsidR="00490F81">
              <w:rPr>
                <w:noProof/>
                <w:webHidden/>
              </w:rPr>
              <w:fldChar w:fldCharType="separate"/>
            </w:r>
            <w:r w:rsidR="00831164">
              <w:rPr>
                <w:noProof/>
                <w:webHidden/>
              </w:rPr>
              <w:t>18</w:t>
            </w:r>
            <w:r w:rsidR="00490F81">
              <w:rPr>
                <w:noProof/>
                <w:webHidden/>
              </w:rPr>
              <w:fldChar w:fldCharType="end"/>
            </w:r>
          </w:hyperlink>
        </w:p>
        <w:p w14:paraId="7927C9A5" w14:textId="5B49A89D" w:rsidR="00490F81" w:rsidRDefault="00E53FFD">
          <w:pPr>
            <w:pStyle w:val="Innehll3"/>
            <w:tabs>
              <w:tab w:val="right" w:leader="dot" w:pos="10450"/>
            </w:tabs>
            <w:rPr>
              <w:rFonts w:eastAsiaTheme="minorEastAsia"/>
              <w:noProof/>
              <w:lang w:eastAsia="sv-SE"/>
            </w:rPr>
          </w:pPr>
          <w:hyperlink w:anchor="_Toc51435990" w:history="1">
            <w:r w:rsidR="00490F81" w:rsidRPr="00391933">
              <w:rPr>
                <w:rStyle w:val="Hyperlnk"/>
                <w:rFonts w:eastAsia="Times New Roman"/>
                <w:noProof/>
                <w:lang w:val="en-GB" w:eastAsia="sv-SE"/>
              </w:rPr>
              <w:t>5.1.3 Suspected Unexpected Serious Adverse Reactions</w:t>
            </w:r>
            <w:r w:rsidR="00490F81">
              <w:rPr>
                <w:noProof/>
                <w:webHidden/>
              </w:rPr>
              <w:tab/>
            </w:r>
            <w:r w:rsidR="00490F81">
              <w:rPr>
                <w:noProof/>
                <w:webHidden/>
              </w:rPr>
              <w:fldChar w:fldCharType="begin"/>
            </w:r>
            <w:r w:rsidR="00490F81">
              <w:rPr>
                <w:noProof/>
                <w:webHidden/>
              </w:rPr>
              <w:instrText xml:space="preserve"> PAGEREF _Toc51435990 \h </w:instrText>
            </w:r>
            <w:r w:rsidR="00490F81">
              <w:rPr>
                <w:noProof/>
                <w:webHidden/>
              </w:rPr>
            </w:r>
            <w:r w:rsidR="00490F81">
              <w:rPr>
                <w:noProof/>
                <w:webHidden/>
              </w:rPr>
              <w:fldChar w:fldCharType="separate"/>
            </w:r>
            <w:r w:rsidR="00831164">
              <w:rPr>
                <w:noProof/>
                <w:webHidden/>
              </w:rPr>
              <w:t>18</w:t>
            </w:r>
            <w:r w:rsidR="00490F81">
              <w:rPr>
                <w:noProof/>
                <w:webHidden/>
              </w:rPr>
              <w:fldChar w:fldCharType="end"/>
            </w:r>
          </w:hyperlink>
        </w:p>
        <w:p w14:paraId="066FAF9A" w14:textId="44961EA2" w:rsidR="00490F81" w:rsidRDefault="00E53FFD">
          <w:pPr>
            <w:pStyle w:val="Innehll2"/>
            <w:tabs>
              <w:tab w:val="right" w:leader="dot" w:pos="10450"/>
            </w:tabs>
            <w:rPr>
              <w:rFonts w:eastAsiaTheme="minorEastAsia"/>
              <w:noProof/>
              <w:lang w:eastAsia="sv-SE"/>
            </w:rPr>
          </w:pPr>
          <w:hyperlink w:anchor="_Toc51435991" w:history="1">
            <w:r w:rsidR="00490F81" w:rsidRPr="00391933">
              <w:rPr>
                <w:rStyle w:val="Hyperlnk"/>
                <w:rFonts w:eastAsia="Times New Roman"/>
                <w:noProof/>
                <w:lang w:val="en-GB" w:eastAsia="sv-SE"/>
              </w:rPr>
              <w:t>5.2 Assessment of Adverse Events</w:t>
            </w:r>
            <w:r w:rsidR="00490F81">
              <w:rPr>
                <w:noProof/>
                <w:webHidden/>
              </w:rPr>
              <w:tab/>
            </w:r>
            <w:r w:rsidR="00490F81">
              <w:rPr>
                <w:noProof/>
                <w:webHidden/>
              </w:rPr>
              <w:fldChar w:fldCharType="begin"/>
            </w:r>
            <w:r w:rsidR="00490F81">
              <w:rPr>
                <w:noProof/>
                <w:webHidden/>
              </w:rPr>
              <w:instrText xml:space="preserve"> PAGEREF _Toc51435991 \h </w:instrText>
            </w:r>
            <w:r w:rsidR="00490F81">
              <w:rPr>
                <w:noProof/>
                <w:webHidden/>
              </w:rPr>
            </w:r>
            <w:r w:rsidR="00490F81">
              <w:rPr>
                <w:noProof/>
                <w:webHidden/>
              </w:rPr>
              <w:fldChar w:fldCharType="separate"/>
            </w:r>
            <w:r w:rsidR="00831164">
              <w:rPr>
                <w:noProof/>
                <w:webHidden/>
              </w:rPr>
              <w:t>19</w:t>
            </w:r>
            <w:r w:rsidR="00490F81">
              <w:rPr>
                <w:noProof/>
                <w:webHidden/>
              </w:rPr>
              <w:fldChar w:fldCharType="end"/>
            </w:r>
          </w:hyperlink>
        </w:p>
        <w:p w14:paraId="05B04AFD" w14:textId="088A5B72" w:rsidR="00490F81" w:rsidRDefault="00E53FFD">
          <w:pPr>
            <w:pStyle w:val="Innehll2"/>
            <w:tabs>
              <w:tab w:val="right" w:leader="dot" w:pos="10450"/>
            </w:tabs>
            <w:rPr>
              <w:rFonts w:eastAsiaTheme="minorEastAsia"/>
              <w:noProof/>
              <w:lang w:eastAsia="sv-SE"/>
            </w:rPr>
          </w:pPr>
          <w:hyperlink w:anchor="_Toc51435992" w:history="1">
            <w:r w:rsidR="00490F81" w:rsidRPr="00391933">
              <w:rPr>
                <w:rStyle w:val="Hyperlnk"/>
                <w:rFonts w:eastAsia="Times New Roman"/>
                <w:noProof/>
                <w:lang w:val="en-GB" w:eastAsia="sv-SE"/>
              </w:rPr>
              <w:t>5.3 Reporting Procedures</w:t>
            </w:r>
            <w:r w:rsidR="00490F81">
              <w:rPr>
                <w:noProof/>
                <w:webHidden/>
              </w:rPr>
              <w:tab/>
            </w:r>
            <w:r w:rsidR="00490F81">
              <w:rPr>
                <w:noProof/>
                <w:webHidden/>
              </w:rPr>
              <w:fldChar w:fldCharType="begin"/>
            </w:r>
            <w:r w:rsidR="00490F81">
              <w:rPr>
                <w:noProof/>
                <w:webHidden/>
              </w:rPr>
              <w:instrText xml:space="preserve"> PAGEREF _Toc51435992 \h </w:instrText>
            </w:r>
            <w:r w:rsidR="00490F81">
              <w:rPr>
                <w:noProof/>
                <w:webHidden/>
              </w:rPr>
            </w:r>
            <w:r w:rsidR="00490F81">
              <w:rPr>
                <w:noProof/>
                <w:webHidden/>
              </w:rPr>
              <w:fldChar w:fldCharType="separate"/>
            </w:r>
            <w:r w:rsidR="00831164">
              <w:rPr>
                <w:noProof/>
                <w:webHidden/>
              </w:rPr>
              <w:t>19</w:t>
            </w:r>
            <w:r w:rsidR="00490F81">
              <w:rPr>
                <w:noProof/>
                <w:webHidden/>
              </w:rPr>
              <w:fldChar w:fldCharType="end"/>
            </w:r>
          </w:hyperlink>
        </w:p>
        <w:p w14:paraId="57398D8C" w14:textId="1E78A366" w:rsidR="00490F81" w:rsidRDefault="00E53FFD">
          <w:pPr>
            <w:pStyle w:val="Innehll3"/>
            <w:tabs>
              <w:tab w:val="right" w:leader="dot" w:pos="10450"/>
            </w:tabs>
            <w:rPr>
              <w:rFonts w:eastAsiaTheme="minorEastAsia"/>
              <w:noProof/>
              <w:lang w:eastAsia="sv-SE"/>
            </w:rPr>
          </w:pPr>
          <w:hyperlink w:anchor="_Toc51435993" w:history="1">
            <w:r w:rsidR="00490F81" w:rsidRPr="00391933">
              <w:rPr>
                <w:rStyle w:val="Hyperlnk"/>
                <w:rFonts w:eastAsia="Times New Roman"/>
                <w:noProof/>
                <w:lang w:val="en-GB" w:eastAsia="sv-SE"/>
              </w:rPr>
              <w:t>5.3.1 Reporting of Adverse Events</w:t>
            </w:r>
            <w:r w:rsidR="00490F81">
              <w:rPr>
                <w:noProof/>
                <w:webHidden/>
              </w:rPr>
              <w:tab/>
            </w:r>
            <w:r w:rsidR="00490F81">
              <w:rPr>
                <w:noProof/>
                <w:webHidden/>
              </w:rPr>
              <w:fldChar w:fldCharType="begin"/>
            </w:r>
            <w:r w:rsidR="00490F81">
              <w:rPr>
                <w:noProof/>
                <w:webHidden/>
              </w:rPr>
              <w:instrText xml:space="preserve"> PAGEREF _Toc51435993 \h </w:instrText>
            </w:r>
            <w:r w:rsidR="00490F81">
              <w:rPr>
                <w:noProof/>
                <w:webHidden/>
              </w:rPr>
            </w:r>
            <w:r w:rsidR="00490F81">
              <w:rPr>
                <w:noProof/>
                <w:webHidden/>
              </w:rPr>
              <w:fldChar w:fldCharType="separate"/>
            </w:r>
            <w:r w:rsidR="00831164">
              <w:rPr>
                <w:noProof/>
                <w:webHidden/>
              </w:rPr>
              <w:t>19</w:t>
            </w:r>
            <w:r w:rsidR="00490F81">
              <w:rPr>
                <w:noProof/>
                <w:webHidden/>
              </w:rPr>
              <w:fldChar w:fldCharType="end"/>
            </w:r>
          </w:hyperlink>
        </w:p>
        <w:p w14:paraId="55F81231" w14:textId="3AC4C066" w:rsidR="00490F81" w:rsidRDefault="00E53FFD">
          <w:pPr>
            <w:pStyle w:val="Innehll3"/>
            <w:tabs>
              <w:tab w:val="right" w:leader="dot" w:pos="10450"/>
            </w:tabs>
            <w:rPr>
              <w:rFonts w:eastAsiaTheme="minorEastAsia"/>
              <w:noProof/>
              <w:lang w:eastAsia="sv-SE"/>
            </w:rPr>
          </w:pPr>
          <w:hyperlink w:anchor="_Toc51435994" w:history="1">
            <w:r w:rsidR="00490F81" w:rsidRPr="00391933">
              <w:rPr>
                <w:rStyle w:val="Hyperlnk"/>
                <w:rFonts w:eastAsia="Times New Roman"/>
                <w:noProof/>
                <w:lang w:val="en-GB" w:eastAsia="sv-SE"/>
              </w:rPr>
              <w:t>5.3.2 Reporting of Serious Adverse Events</w:t>
            </w:r>
            <w:r w:rsidR="00490F81">
              <w:rPr>
                <w:noProof/>
                <w:webHidden/>
              </w:rPr>
              <w:tab/>
            </w:r>
            <w:r w:rsidR="00490F81">
              <w:rPr>
                <w:noProof/>
                <w:webHidden/>
              </w:rPr>
              <w:fldChar w:fldCharType="begin"/>
            </w:r>
            <w:r w:rsidR="00490F81">
              <w:rPr>
                <w:noProof/>
                <w:webHidden/>
              </w:rPr>
              <w:instrText xml:space="preserve"> PAGEREF _Toc51435994 \h </w:instrText>
            </w:r>
            <w:r w:rsidR="00490F81">
              <w:rPr>
                <w:noProof/>
                <w:webHidden/>
              </w:rPr>
            </w:r>
            <w:r w:rsidR="00490F81">
              <w:rPr>
                <w:noProof/>
                <w:webHidden/>
              </w:rPr>
              <w:fldChar w:fldCharType="separate"/>
            </w:r>
            <w:r w:rsidR="00831164">
              <w:rPr>
                <w:noProof/>
                <w:webHidden/>
              </w:rPr>
              <w:t>19</w:t>
            </w:r>
            <w:r w:rsidR="00490F81">
              <w:rPr>
                <w:noProof/>
                <w:webHidden/>
              </w:rPr>
              <w:fldChar w:fldCharType="end"/>
            </w:r>
          </w:hyperlink>
        </w:p>
        <w:p w14:paraId="28DED5F1" w14:textId="482137B1" w:rsidR="00490F81" w:rsidRDefault="00E53FFD">
          <w:pPr>
            <w:pStyle w:val="Innehll3"/>
            <w:tabs>
              <w:tab w:val="right" w:leader="dot" w:pos="10450"/>
            </w:tabs>
            <w:rPr>
              <w:rFonts w:eastAsiaTheme="minorEastAsia"/>
              <w:noProof/>
              <w:lang w:eastAsia="sv-SE"/>
            </w:rPr>
          </w:pPr>
          <w:hyperlink w:anchor="_Toc51435995" w:history="1">
            <w:r w:rsidR="00490F81" w:rsidRPr="00391933">
              <w:rPr>
                <w:rStyle w:val="Hyperlnk"/>
                <w:rFonts w:eastAsia="Times New Roman"/>
                <w:noProof/>
                <w:lang w:val="en-GB" w:eastAsia="sv-SE"/>
              </w:rPr>
              <w:t>5.3.3 Reporting of Suspected Unexpected Serious Adverse Reactions</w:t>
            </w:r>
            <w:r w:rsidR="00490F81">
              <w:rPr>
                <w:noProof/>
                <w:webHidden/>
              </w:rPr>
              <w:tab/>
            </w:r>
            <w:r w:rsidR="00490F81">
              <w:rPr>
                <w:noProof/>
                <w:webHidden/>
              </w:rPr>
              <w:fldChar w:fldCharType="begin"/>
            </w:r>
            <w:r w:rsidR="00490F81">
              <w:rPr>
                <w:noProof/>
                <w:webHidden/>
              </w:rPr>
              <w:instrText xml:space="preserve"> PAGEREF _Toc51435995 \h </w:instrText>
            </w:r>
            <w:r w:rsidR="00490F81">
              <w:rPr>
                <w:noProof/>
                <w:webHidden/>
              </w:rPr>
            </w:r>
            <w:r w:rsidR="00490F81">
              <w:rPr>
                <w:noProof/>
                <w:webHidden/>
              </w:rPr>
              <w:fldChar w:fldCharType="separate"/>
            </w:r>
            <w:r w:rsidR="00831164">
              <w:rPr>
                <w:noProof/>
                <w:webHidden/>
              </w:rPr>
              <w:t>19</w:t>
            </w:r>
            <w:r w:rsidR="00490F81">
              <w:rPr>
                <w:noProof/>
                <w:webHidden/>
              </w:rPr>
              <w:fldChar w:fldCharType="end"/>
            </w:r>
          </w:hyperlink>
        </w:p>
        <w:p w14:paraId="07C246DC" w14:textId="7F891A2E" w:rsidR="00490F81" w:rsidRDefault="00E53FFD">
          <w:pPr>
            <w:pStyle w:val="Innehll2"/>
            <w:tabs>
              <w:tab w:val="right" w:leader="dot" w:pos="10450"/>
            </w:tabs>
            <w:rPr>
              <w:rFonts w:eastAsiaTheme="minorEastAsia"/>
              <w:noProof/>
              <w:lang w:eastAsia="sv-SE"/>
            </w:rPr>
          </w:pPr>
          <w:hyperlink w:anchor="_Toc51435996" w:history="1">
            <w:r w:rsidR="00490F81" w:rsidRPr="00391933">
              <w:rPr>
                <w:rStyle w:val="Hyperlnk"/>
                <w:rFonts w:eastAsia="Times New Roman"/>
                <w:noProof/>
                <w:lang w:val="en-GB" w:eastAsia="sv-SE"/>
              </w:rPr>
              <w:t>5.4 Follow-up of AEs, SAEs and SUSARs</w:t>
            </w:r>
            <w:r w:rsidR="00490F81">
              <w:rPr>
                <w:noProof/>
                <w:webHidden/>
              </w:rPr>
              <w:tab/>
            </w:r>
            <w:r w:rsidR="00490F81">
              <w:rPr>
                <w:noProof/>
                <w:webHidden/>
              </w:rPr>
              <w:fldChar w:fldCharType="begin"/>
            </w:r>
            <w:r w:rsidR="00490F81">
              <w:rPr>
                <w:noProof/>
                <w:webHidden/>
              </w:rPr>
              <w:instrText xml:space="preserve"> PAGEREF _Toc51435996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43252443" w14:textId="25DFA358" w:rsidR="00490F81" w:rsidRDefault="00E53FFD">
          <w:pPr>
            <w:pStyle w:val="Innehll2"/>
            <w:tabs>
              <w:tab w:val="right" w:leader="dot" w:pos="10450"/>
            </w:tabs>
            <w:rPr>
              <w:rFonts w:eastAsiaTheme="minorEastAsia"/>
              <w:noProof/>
              <w:lang w:eastAsia="sv-SE"/>
            </w:rPr>
          </w:pPr>
          <w:hyperlink w:anchor="_Toc51435997" w:history="1">
            <w:r w:rsidR="00490F81" w:rsidRPr="00391933">
              <w:rPr>
                <w:rStyle w:val="Hyperlnk"/>
                <w:rFonts w:eastAsia="Times New Roman"/>
                <w:noProof/>
                <w:lang w:val="en-GB" w:eastAsia="sv-SE"/>
              </w:rPr>
              <w:t>5.5 Annual Safety Update</w:t>
            </w:r>
            <w:r w:rsidR="00490F81">
              <w:rPr>
                <w:noProof/>
                <w:webHidden/>
              </w:rPr>
              <w:tab/>
            </w:r>
            <w:r w:rsidR="00490F81">
              <w:rPr>
                <w:noProof/>
                <w:webHidden/>
              </w:rPr>
              <w:fldChar w:fldCharType="begin"/>
            </w:r>
            <w:r w:rsidR="00490F81">
              <w:rPr>
                <w:noProof/>
                <w:webHidden/>
              </w:rPr>
              <w:instrText xml:space="preserve"> PAGEREF _Toc51435997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02ECFCFA" w14:textId="41F9E402" w:rsidR="00490F81" w:rsidRDefault="00E53FFD">
          <w:pPr>
            <w:pStyle w:val="Innehll2"/>
            <w:tabs>
              <w:tab w:val="right" w:leader="dot" w:pos="10450"/>
            </w:tabs>
            <w:rPr>
              <w:rFonts w:eastAsiaTheme="minorEastAsia"/>
              <w:noProof/>
              <w:lang w:eastAsia="sv-SE"/>
            </w:rPr>
          </w:pPr>
          <w:hyperlink w:anchor="_Toc51435998" w:history="1">
            <w:r w:rsidR="00490F81" w:rsidRPr="00391933">
              <w:rPr>
                <w:rStyle w:val="Hyperlnk"/>
                <w:rFonts w:eastAsia="Times New Roman"/>
                <w:noProof/>
                <w:lang w:val="en-GB" w:eastAsia="sv-SE"/>
              </w:rPr>
              <w:t>5.6 Pregnancy</w:t>
            </w:r>
            <w:r w:rsidR="00490F81">
              <w:rPr>
                <w:noProof/>
                <w:webHidden/>
              </w:rPr>
              <w:tab/>
            </w:r>
            <w:r w:rsidR="00490F81">
              <w:rPr>
                <w:noProof/>
                <w:webHidden/>
              </w:rPr>
              <w:fldChar w:fldCharType="begin"/>
            </w:r>
            <w:r w:rsidR="00490F81">
              <w:rPr>
                <w:noProof/>
                <w:webHidden/>
              </w:rPr>
              <w:instrText xml:space="preserve"> PAGEREF _Toc51435998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58B1C61B" w14:textId="4615E0E1" w:rsidR="00490F81" w:rsidRDefault="00E53FFD">
          <w:pPr>
            <w:pStyle w:val="Innehll2"/>
            <w:tabs>
              <w:tab w:val="right" w:leader="dot" w:pos="10450"/>
            </w:tabs>
            <w:rPr>
              <w:rFonts w:eastAsiaTheme="minorEastAsia"/>
              <w:noProof/>
              <w:lang w:eastAsia="sv-SE"/>
            </w:rPr>
          </w:pPr>
          <w:hyperlink w:anchor="_Toc51435999" w:history="1">
            <w:r w:rsidR="00490F81" w:rsidRPr="00391933">
              <w:rPr>
                <w:rStyle w:val="Hyperlnk"/>
                <w:rFonts w:eastAsia="Times New Roman"/>
                <w:noProof/>
                <w:lang w:val="en-GB" w:eastAsia="sv-SE"/>
              </w:rPr>
              <w:t>5.7 Data Safety Monitoring Board (DSMB)</w:t>
            </w:r>
            <w:r w:rsidR="00490F81">
              <w:rPr>
                <w:noProof/>
                <w:webHidden/>
              </w:rPr>
              <w:tab/>
            </w:r>
            <w:r w:rsidR="00490F81">
              <w:rPr>
                <w:noProof/>
                <w:webHidden/>
              </w:rPr>
              <w:fldChar w:fldCharType="begin"/>
            </w:r>
            <w:r w:rsidR="00490F81">
              <w:rPr>
                <w:noProof/>
                <w:webHidden/>
              </w:rPr>
              <w:instrText xml:space="preserve"> PAGEREF _Toc51435999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3709D7FF" w14:textId="303AC24B" w:rsidR="00490F81" w:rsidRDefault="00E53FFD">
          <w:pPr>
            <w:pStyle w:val="Innehll1"/>
            <w:tabs>
              <w:tab w:val="left" w:pos="440"/>
              <w:tab w:val="right" w:leader="dot" w:pos="10450"/>
            </w:tabs>
            <w:rPr>
              <w:rFonts w:eastAsiaTheme="minorEastAsia"/>
              <w:noProof/>
              <w:sz w:val="22"/>
              <w:szCs w:val="22"/>
              <w:lang w:eastAsia="sv-SE"/>
            </w:rPr>
          </w:pPr>
          <w:hyperlink w:anchor="_Toc51436000" w:history="1">
            <w:r w:rsidR="00490F81" w:rsidRPr="00391933">
              <w:rPr>
                <w:rStyle w:val="Hyperlnk"/>
                <w:rFonts w:eastAsia="Times New Roman" w:cstheme="minorHAnsi"/>
                <w:noProof/>
                <w:lang w:val="en-GB" w:eastAsia="sv-SE"/>
              </w:rPr>
              <w:t>6.</w:t>
            </w:r>
            <w:r w:rsidR="00490F81">
              <w:rPr>
                <w:rFonts w:eastAsiaTheme="minorEastAsia"/>
                <w:noProof/>
                <w:sz w:val="22"/>
                <w:szCs w:val="22"/>
                <w:lang w:eastAsia="sv-SE"/>
              </w:rPr>
              <w:tab/>
            </w:r>
            <w:r w:rsidR="00490F81" w:rsidRPr="00391933">
              <w:rPr>
                <w:rStyle w:val="Hyperlnk"/>
                <w:rFonts w:eastAsia="Times New Roman"/>
                <w:noProof/>
                <w:lang w:val="en-GB" w:eastAsia="sv-SE"/>
              </w:rPr>
              <w:t>Data Management and Statistical Analysis</w:t>
            </w:r>
            <w:r w:rsidR="00490F81">
              <w:rPr>
                <w:noProof/>
                <w:webHidden/>
              </w:rPr>
              <w:tab/>
            </w:r>
            <w:r w:rsidR="00490F81">
              <w:rPr>
                <w:noProof/>
                <w:webHidden/>
              </w:rPr>
              <w:fldChar w:fldCharType="begin"/>
            </w:r>
            <w:r w:rsidR="00490F81">
              <w:rPr>
                <w:noProof/>
                <w:webHidden/>
              </w:rPr>
              <w:instrText xml:space="preserve"> PAGEREF _Toc51436000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0FB0287B" w14:textId="0468A13A" w:rsidR="00490F81" w:rsidRDefault="00E53FFD">
          <w:pPr>
            <w:pStyle w:val="Innehll2"/>
            <w:tabs>
              <w:tab w:val="right" w:leader="dot" w:pos="10450"/>
            </w:tabs>
            <w:rPr>
              <w:rFonts w:eastAsiaTheme="minorEastAsia"/>
              <w:noProof/>
              <w:lang w:eastAsia="sv-SE"/>
            </w:rPr>
          </w:pPr>
          <w:hyperlink w:anchor="_Toc51436001" w:history="1">
            <w:r w:rsidR="00490F81" w:rsidRPr="00391933">
              <w:rPr>
                <w:rStyle w:val="Hyperlnk"/>
                <w:rFonts w:eastAsia="Times New Roman"/>
                <w:noProof/>
                <w:lang w:val="en-GB" w:eastAsia="sv-SE"/>
              </w:rPr>
              <w:t>6.1 Hypothesis</w:t>
            </w:r>
            <w:r w:rsidR="00490F81">
              <w:rPr>
                <w:noProof/>
                <w:webHidden/>
              </w:rPr>
              <w:tab/>
            </w:r>
            <w:r w:rsidR="00490F81">
              <w:rPr>
                <w:noProof/>
                <w:webHidden/>
              </w:rPr>
              <w:fldChar w:fldCharType="begin"/>
            </w:r>
            <w:r w:rsidR="00490F81">
              <w:rPr>
                <w:noProof/>
                <w:webHidden/>
              </w:rPr>
              <w:instrText xml:space="preserve"> PAGEREF _Toc51436001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740DBE2A" w14:textId="739A1FD4" w:rsidR="00490F81" w:rsidRDefault="00E53FFD">
          <w:pPr>
            <w:pStyle w:val="Innehll2"/>
            <w:tabs>
              <w:tab w:val="right" w:leader="dot" w:pos="10450"/>
            </w:tabs>
            <w:rPr>
              <w:rFonts w:eastAsiaTheme="minorEastAsia"/>
              <w:noProof/>
              <w:lang w:eastAsia="sv-SE"/>
            </w:rPr>
          </w:pPr>
          <w:hyperlink w:anchor="_Toc51436002" w:history="1">
            <w:r w:rsidR="00490F81" w:rsidRPr="00391933">
              <w:rPr>
                <w:rStyle w:val="Hyperlnk"/>
                <w:rFonts w:eastAsia="Times New Roman"/>
                <w:noProof/>
                <w:lang w:val="en-GB" w:eastAsia="sv-SE"/>
              </w:rPr>
              <w:t>6.2 Determination of Sample Size</w:t>
            </w:r>
            <w:r w:rsidR="00490F81">
              <w:rPr>
                <w:noProof/>
                <w:webHidden/>
              </w:rPr>
              <w:tab/>
            </w:r>
            <w:r w:rsidR="00490F81">
              <w:rPr>
                <w:noProof/>
                <w:webHidden/>
              </w:rPr>
              <w:fldChar w:fldCharType="begin"/>
            </w:r>
            <w:r w:rsidR="00490F81">
              <w:rPr>
                <w:noProof/>
                <w:webHidden/>
              </w:rPr>
              <w:instrText xml:space="preserve"> PAGEREF _Toc51436002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4E453609" w14:textId="4D17828B" w:rsidR="00490F81" w:rsidRDefault="00E53FFD">
          <w:pPr>
            <w:pStyle w:val="Innehll2"/>
            <w:tabs>
              <w:tab w:val="right" w:leader="dot" w:pos="10450"/>
            </w:tabs>
            <w:rPr>
              <w:rFonts w:eastAsiaTheme="minorEastAsia"/>
              <w:noProof/>
              <w:lang w:eastAsia="sv-SE"/>
            </w:rPr>
          </w:pPr>
          <w:hyperlink w:anchor="_Toc51436003" w:history="1">
            <w:r w:rsidR="00490F81" w:rsidRPr="00391933">
              <w:rPr>
                <w:rStyle w:val="Hyperlnk"/>
                <w:rFonts w:eastAsia="Times New Roman"/>
                <w:noProof/>
                <w:lang w:val="en-GB" w:eastAsia="sv-SE"/>
              </w:rPr>
              <w:t>6.3 Statistical Analysis Plan (SAP)</w:t>
            </w:r>
            <w:r w:rsidR="00490F81">
              <w:rPr>
                <w:noProof/>
                <w:webHidden/>
              </w:rPr>
              <w:tab/>
            </w:r>
            <w:r w:rsidR="00490F81">
              <w:rPr>
                <w:noProof/>
                <w:webHidden/>
              </w:rPr>
              <w:fldChar w:fldCharType="begin"/>
            </w:r>
            <w:r w:rsidR="00490F81">
              <w:rPr>
                <w:noProof/>
                <w:webHidden/>
              </w:rPr>
              <w:instrText xml:space="preserve"> PAGEREF _Toc51436003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5036DCF2" w14:textId="55290D77" w:rsidR="00490F81" w:rsidRDefault="00E53FFD">
          <w:pPr>
            <w:pStyle w:val="Innehll2"/>
            <w:tabs>
              <w:tab w:val="right" w:leader="dot" w:pos="10450"/>
            </w:tabs>
            <w:rPr>
              <w:rFonts w:eastAsiaTheme="minorEastAsia"/>
              <w:noProof/>
              <w:lang w:eastAsia="sv-SE"/>
            </w:rPr>
          </w:pPr>
          <w:hyperlink w:anchor="_Toc51436004" w:history="1">
            <w:r w:rsidR="00490F81" w:rsidRPr="00391933">
              <w:rPr>
                <w:rStyle w:val="Hyperlnk"/>
                <w:rFonts w:eastAsia="Times New Roman"/>
                <w:noProof/>
                <w:lang w:val="en-GB" w:eastAsia="sv-SE"/>
              </w:rPr>
              <w:t>6.4 Interim Analyses</w:t>
            </w:r>
            <w:r w:rsidR="00490F81">
              <w:rPr>
                <w:noProof/>
                <w:webHidden/>
              </w:rPr>
              <w:tab/>
            </w:r>
            <w:r w:rsidR="00490F81">
              <w:rPr>
                <w:noProof/>
                <w:webHidden/>
              </w:rPr>
              <w:fldChar w:fldCharType="begin"/>
            </w:r>
            <w:r w:rsidR="00490F81">
              <w:rPr>
                <w:noProof/>
                <w:webHidden/>
              </w:rPr>
              <w:instrText xml:space="preserve"> PAGEREF _Toc51436004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63C71C69" w14:textId="6641DB53" w:rsidR="00490F81" w:rsidRDefault="00E53FFD">
          <w:pPr>
            <w:pStyle w:val="Innehll2"/>
            <w:tabs>
              <w:tab w:val="right" w:leader="dot" w:pos="10450"/>
            </w:tabs>
            <w:rPr>
              <w:rFonts w:eastAsiaTheme="minorEastAsia"/>
              <w:noProof/>
              <w:lang w:eastAsia="sv-SE"/>
            </w:rPr>
          </w:pPr>
          <w:hyperlink w:anchor="_Toc51436005" w:history="1">
            <w:r w:rsidR="00490F81" w:rsidRPr="00391933">
              <w:rPr>
                <w:rStyle w:val="Hyperlnk"/>
                <w:rFonts w:eastAsia="Times New Roman"/>
                <w:noProof/>
                <w:lang w:val="en-GB"/>
              </w:rPr>
              <w:t>6.5 Data Safety Monitoring Board</w:t>
            </w:r>
            <w:r w:rsidR="00490F81">
              <w:rPr>
                <w:noProof/>
                <w:webHidden/>
              </w:rPr>
              <w:tab/>
            </w:r>
            <w:r w:rsidR="00490F81">
              <w:rPr>
                <w:noProof/>
                <w:webHidden/>
              </w:rPr>
              <w:fldChar w:fldCharType="begin"/>
            </w:r>
            <w:r w:rsidR="00490F81">
              <w:rPr>
                <w:noProof/>
                <w:webHidden/>
              </w:rPr>
              <w:instrText xml:space="preserve"> PAGEREF _Toc51436005 \h </w:instrText>
            </w:r>
            <w:r w:rsidR="00490F81">
              <w:rPr>
                <w:noProof/>
                <w:webHidden/>
              </w:rPr>
            </w:r>
            <w:r w:rsidR="00490F81">
              <w:rPr>
                <w:noProof/>
                <w:webHidden/>
              </w:rPr>
              <w:fldChar w:fldCharType="separate"/>
            </w:r>
            <w:r w:rsidR="00831164">
              <w:rPr>
                <w:noProof/>
                <w:webHidden/>
              </w:rPr>
              <w:t>20</w:t>
            </w:r>
            <w:r w:rsidR="00490F81">
              <w:rPr>
                <w:noProof/>
                <w:webHidden/>
              </w:rPr>
              <w:fldChar w:fldCharType="end"/>
            </w:r>
          </w:hyperlink>
        </w:p>
        <w:p w14:paraId="6899C295" w14:textId="03CFC09A" w:rsidR="00490F81" w:rsidRDefault="00E53FFD">
          <w:pPr>
            <w:pStyle w:val="Innehll2"/>
            <w:tabs>
              <w:tab w:val="right" w:leader="dot" w:pos="10450"/>
            </w:tabs>
            <w:rPr>
              <w:rFonts w:eastAsiaTheme="minorEastAsia"/>
              <w:noProof/>
              <w:lang w:eastAsia="sv-SE"/>
            </w:rPr>
          </w:pPr>
          <w:hyperlink w:anchor="_Toc51436006" w:history="1">
            <w:r w:rsidR="00490F81" w:rsidRPr="00391933">
              <w:rPr>
                <w:rStyle w:val="Hyperlnk"/>
                <w:rFonts w:eastAsia="Times New Roman"/>
                <w:noProof/>
                <w:lang w:val="en-GB" w:eastAsia="sv-SE"/>
              </w:rPr>
              <w:t>6.6 Interim Analyses</w:t>
            </w:r>
            <w:r w:rsidR="00490F81">
              <w:rPr>
                <w:noProof/>
                <w:webHidden/>
              </w:rPr>
              <w:tab/>
            </w:r>
            <w:r w:rsidR="00490F81">
              <w:rPr>
                <w:noProof/>
                <w:webHidden/>
              </w:rPr>
              <w:fldChar w:fldCharType="begin"/>
            </w:r>
            <w:r w:rsidR="00490F81">
              <w:rPr>
                <w:noProof/>
                <w:webHidden/>
              </w:rPr>
              <w:instrText xml:space="preserve"> PAGEREF _Toc51436006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6DCAB12E" w14:textId="6522504D" w:rsidR="00490F81" w:rsidRDefault="00E53FFD">
          <w:pPr>
            <w:pStyle w:val="Innehll1"/>
            <w:tabs>
              <w:tab w:val="left" w:pos="440"/>
              <w:tab w:val="right" w:leader="dot" w:pos="10450"/>
            </w:tabs>
            <w:rPr>
              <w:rFonts w:eastAsiaTheme="minorEastAsia"/>
              <w:noProof/>
              <w:sz w:val="22"/>
              <w:szCs w:val="22"/>
              <w:lang w:eastAsia="sv-SE"/>
            </w:rPr>
          </w:pPr>
          <w:hyperlink w:anchor="_Toc51436007" w:history="1">
            <w:r w:rsidR="00490F81" w:rsidRPr="00391933">
              <w:rPr>
                <w:rStyle w:val="Hyperlnk"/>
                <w:rFonts w:eastAsia="Times New Roman" w:cstheme="minorHAnsi"/>
                <w:noProof/>
                <w:lang w:val="en-GB" w:eastAsia="sv-SE"/>
              </w:rPr>
              <w:t>7.</w:t>
            </w:r>
            <w:r w:rsidR="00490F81">
              <w:rPr>
                <w:rFonts w:eastAsiaTheme="minorEastAsia"/>
                <w:noProof/>
                <w:sz w:val="22"/>
                <w:szCs w:val="22"/>
                <w:lang w:eastAsia="sv-SE"/>
              </w:rPr>
              <w:tab/>
            </w:r>
            <w:r w:rsidR="00490F81" w:rsidRPr="00391933">
              <w:rPr>
                <w:rStyle w:val="Hyperlnk"/>
                <w:rFonts w:eastAsia="Times New Roman"/>
                <w:noProof/>
                <w:lang w:val="en-GB" w:eastAsia="sv-SE"/>
              </w:rPr>
              <w:t>Quality Control and Quality Assurance</w:t>
            </w:r>
            <w:r w:rsidR="00490F81">
              <w:rPr>
                <w:noProof/>
                <w:webHidden/>
              </w:rPr>
              <w:tab/>
            </w:r>
            <w:r w:rsidR="00490F81">
              <w:rPr>
                <w:noProof/>
                <w:webHidden/>
              </w:rPr>
              <w:fldChar w:fldCharType="begin"/>
            </w:r>
            <w:r w:rsidR="00490F81">
              <w:rPr>
                <w:noProof/>
                <w:webHidden/>
              </w:rPr>
              <w:instrText xml:space="preserve"> PAGEREF _Toc51436007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13FC36DD" w14:textId="026999D2" w:rsidR="00490F81" w:rsidRDefault="00E53FFD">
          <w:pPr>
            <w:pStyle w:val="Innehll2"/>
            <w:tabs>
              <w:tab w:val="right" w:leader="dot" w:pos="10450"/>
            </w:tabs>
            <w:rPr>
              <w:rFonts w:eastAsiaTheme="minorEastAsia"/>
              <w:noProof/>
              <w:lang w:eastAsia="sv-SE"/>
            </w:rPr>
          </w:pPr>
          <w:hyperlink w:anchor="_Toc51436008" w:history="1">
            <w:r w:rsidR="00490F81" w:rsidRPr="00391933">
              <w:rPr>
                <w:rStyle w:val="Hyperlnk"/>
                <w:rFonts w:eastAsia="Times New Roman"/>
                <w:noProof/>
                <w:lang w:val="en-GB" w:eastAsia="sv-SE"/>
              </w:rPr>
              <w:t>7.1 Training of Study Staff at Site(s)</w:t>
            </w:r>
            <w:r w:rsidR="00490F81">
              <w:rPr>
                <w:noProof/>
                <w:webHidden/>
              </w:rPr>
              <w:tab/>
            </w:r>
            <w:r w:rsidR="00490F81">
              <w:rPr>
                <w:noProof/>
                <w:webHidden/>
              </w:rPr>
              <w:fldChar w:fldCharType="begin"/>
            </w:r>
            <w:r w:rsidR="00490F81">
              <w:rPr>
                <w:noProof/>
                <w:webHidden/>
              </w:rPr>
              <w:instrText xml:space="preserve"> PAGEREF _Toc51436008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4DD16738" w14:textId="091180EB" w:rsidR="00490F81" w:rsidRDefault="00E53FFD">
          <w:pPr>
            <w:pStyle w:val="Innehll2"/>
            <w:tabs>
              <w:tab w:val="right" w:leader="dot" w:pos="10450"/>
            </w:tabs>
            <w:rPr>
              <w:rFonts w:eastAsiaTheme="minorEastAsia"/>
              <w:noProof/>
              <w:lang w:eastAsia="sv-SE"/>
            </w:rPr>
          </w:pPr>
          <w:hyperlink w:anchor="_Toc51436009" w:history="1">
            <w:r w:rsidR="00490F81" w:rsidRPr="00391933">
              <w:rPr>
                <w:rStyle w:val="Hyperlnk"/>
                <w:rFonts w:eastAsia="Times New Roman"/>
                <w:noProof/>
                <w:lang w:val="en-GB" w:eastAsia="sv-SE"/>
              </w:rPr>
              <w:t>7.2 Monitoring of the Study</w:t>
            </w:r>
            <w:r w:rsidR="00490F81">
              <w:rPr>
                <w:noProof/>
                <w:webHidden/>
              </w:rPr>
              <w:tab/>
            </w:r>
            <w:r w:rsidR="00490F81">
              <w:rPr>
                <w:noProof/>
                <w:webHidden/>
              </w:rPr>
              <w:fldChar w:fldCharType="begin"/>
            </w:r>
            <w:r w:rsidR="00490F81">
              <w:rPr>
                <w:noProof/>
                <w:webHidden/>
              </w:rPr>
              <w:instrText xml:space="preserve"> PAGEREF _Toc51436009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7571AC40" w14:textId="2207BE96" w:rsidR="00490F81" w:rsidRDefault="00E53FFD">
          <w:pPr>
            <w:pStyle w:val="Innehll1"/>
            <w:tabs>
              <w:tab w:val="left" w:pos="440"/>
              <w:tab w:val="right" w:leader="dot" w:pos="10450"/>
            </w:tabs>
            <w:rPr>
              <w:rFonts w:eastAsiaTheme="minorEastAsia"/>
              <w:noProof/>
              <w:sz w:val="22"/>
              <w:szCs w:val="22"/>
              <w:lang w:eastAsia="sv-SE"/>
            </w:rPr>
          </w:pPr>
          <w:hyperlink w:anchor="_Toc51436010" w:history="1">
            <w:r w:rsidR="00490F81" w:rsidRPr="00391933">
              <w:rPr>
                <w:rStyle w:val="Hyperlnk"/>
                <w:rFonts w:cstheme="minorHAnsi"/>
                <w:noProof/>
              </w:rPr>
              <w:t>8.</w:t>
            </w:r>
            <w:r w:rsidR="00490F81">
              <w:rPr>
                <w:rFonts w:eastAsiaTheme="minorEastAsia"/>
                <w:noProof/>
                <w:sz w:val="22"/>
                <w:szCs w:val="22"/>
                <w:lang w:eastAsia="sv-SE"/>
              </w:rPr>
              <w:tab/>
            </w:r>
            <w:r w:rsidR="00490F81" w:rsidRPr="00391933">
              <w:rPr>
                <w:rStyle w:val="Hyperlnk"/>
                <w:noProof/>
              </w:rPr>
              <w:t>Ethical and Regulatory requirements</w:t>
            </w:r>
            <w:r w:rsidR="00490F81">
              <w:rPr>
                <w:noProof/>
                <w:webHidden/>
              </w:rPr>
              <w:tab/>
            </w:r>
            <w:r w:rsidR="00490F81">
              <w:rPr>
                <w:noProof/>
                <w:webHidden/>
              </w:rPr>
              <w:fldChar w:fldCharType="begin"/>
            </w:r>
            <w:r w:rsidR="00490F81">
              <w:rPr>
                <w:noProof/>
                <w:webHidden/>
              </w:rPr>
              <w:instrText xml:space="preserve"> PAGEREF _Toc51436010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24EA1C72" w14:textId="613B002D" w:rsidR="00490F81" w:rsidRDefault="00E53FFD">
          <w:pPr>
            <w:pStyle w:val="Innehll2"/>
            <w:tabs>
              <w:tab w:val="right" w:leader="dot" w:pos="10450"/>
            </w:tabs>
            <w:rPr>
              <w:rFonts w:eastAsiaTheme="minorEastAsia"/>
              <w:noProof/>
              <w:lang w:eastAsia="sv-SE"/>
            </w:rPr>
          </w:pPr>
          <w:hyperlink w:anchor="_Toc51436011" w:history="1">
            <w:r w:rsidR="00490F81" w:rsidRPr="00391933">
              <w:rPr>
                <w:rStyle w:val="Hyperlnk"/>
                <w:rFonts w:eastAsia="Times New Roman"/>
                <w:noProof/>
                <w:lang w:val="en-GB" w:eastAsia="sv-SE"/>
              </w:rPr>
              <w:t>8.2 Ethical Conduct of the Study</w:t>
            </w:r>
            <w:r w:rsidR="00490F81">
              <w:rPr>
                <w:noProof/>
                <w:webHidden/>
              </w:rPr>
              <w:tab/>
            </w:r>
            <w:r w:rsidR="00490F81">
              <w:rPr>
                <w:noProof/>
                <w:webHidden/>
              </w:rPr>
              <w:fldChar w:fldCharType="begin"/>
            </w:r>
            <w:r w:rsidR="00490F81">
              <w:rPr>
                <w:noProof/>
                <w:webHidden/>
              </w:rPr>
              <w:instrText xml:space="preserve"> PAGEREF _Toc51436011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44520B5E" w14:textId="44E94380" w:rsidR="00490F81" w:rsidRDefault="00E53FFD">
          <w:pPr>
            <w:pStyle w:val="Innehll2"/>
            <w:tabs>
              <w:tab w:val="right" w:leader="dot" w:pos="10450"/>
            </w:tabs>
            <w:rPr>
              <w:rFonts w:eastAsiaTheme="minorEastAsia"/>
              <w:noProof/>
              <w:lang w:eastAsia="sv-SE"/>
            </w:rPr>
          </w:pPr>
          <w:hyperlink w:anchor="_Toc51436012" w:history="1">
            <w:r w:rsidR="00490F81" w:rsidRPr="00391933">
              <w:rPr>
                <w:rStyle w:val="Hyperlnk"/>
                <w:rFonts w:eastAsia="Times New Roman"/>
                <w:noProof/>
                <w:lang w:val="en-GB" w:eastAsia="sv-SE"/>
              </w:rPr>
              <w:t>8.3 Subject Data Protection</w:t>
            </w:r>
            <w:r w:rsidR="00490F81">
              <w:rPr>
                <w:noProof/>
                <w:webHidden/>
              </w:rPr>
              <w:tab/>
            </w:r>
            <w:r w:rsidR="00490F81">
              <w:rPr>
                <w:noProof/>
                <w:webHidden/>
              </w:rPr>
              <w:fldChar w:fldCharType="begin"/>
            </w:r>
            <w:r w:rsidR="00490F81">
              <w:rPr>
                <w:noProof/>
                <w:webHidden/>
              </w:rPr>
              <w:instrText xml:space="preserve"> PAGEREF _Toc51436012 \h </w:instrText>
            </w:r>
            <w:r w:rsidR="00490F81">
              <w:rPr>
                <w:noProof/>
                <w:webHidden/>
              </w:rPr>
            </w:r>
            <w:r w:rsidR="00490F81">
              <w:rPr>
                <w:noProof/>
                <w:webHidden/>
              </w:rPr>
              <w:fldChar w:fldCharType="separate"/>
            </w:r>
            <w:r w:rsidR="00831164">
              <w:rPr>
                <w:noProof/>
                <w:webHidden/>
              </w:rPr>
              <w:t>21</w:t>
            </w:r>
            <w:r w:rsidR="00490F81">
              <w:rPr>
                <w:noProof/>
                <w:webHidden/>
              </w:rPr>
              <w:fldChar w:fldCharType="end"/>
            </w:r>
          </w:hyperlink>
        </w:p>
        <w:p w14:paraId="1A8AF9B4" w14:textId="045E6BBB" w:rsidR="00490F81" w:rsidRDefault="00E53FFD">
          <w:pPr>
            <w:pStyle w:val="Innehll2"/>
            <w:tabs>
              <w:tab w:val="right" w:leader="dot" w:pos="10450"/>
            </w:tabs>
            <w:rPr>
              <w:rFonts w:eastAsiaTheme="minorEastAsia"/>
              <w:noProof/>
              <w:lang w:eastAsia="sv-SE"/>
            </w:rPr>
          </w:pPr>
          <w:hyperlink w:anchor="_Toc51436013" w:history="1">
            <w:r w:rsidR="00490F81" w:rsidRPr="00391933">
              <w:rPr>
                <w:rStyle w:val="Hyperlnk"/>
                <w:rFonts w:eastAsia="Times New Roman"/>
                <w:noProof/>
                <w:lang w:val="en-GB" w:eastAsia="sv-SE"/>
              </w:rPr>
              <w:t>8.4 Ethics and Regulatory Review</w:t>
            </w:r>
            <w:r w:rsidR="00490F81">
              <w:rPr>
                <w:noProof/>
                <w:webHidden/>
              </w:rPr>
              <w:tab/>
            </w:r>
            <w:r w:rsidR="00490F81">
              <w:rPr>
                <w:noProof/>
                <w:webHidden/>
              </w:rPr>
              <w:fldChar w:fldCharType="begin"/>
            </w:r>
            <w:r w:rsidR="00490F81">
              <w:rPr>
                <w:noProof/>
                <w:webHidden/>
              </w:rPr>
              <w:instrText xml:space="preserve"> PAGEREF _Toc51436013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609A3F16" w14:textId="7D6A7B35" w:rsidR="00490F81" w:rsidRDefault="00E53FFD">
          <w:pPr>
            <w:pStyle w:val="Innehll2"/>
            <w:tabs>
              <w:tab w:val="right" w:leader="dot" w:pos="10450"/>
            </w:tabs>
            <w:rPr>
              <w:rFonts w:eastAsiaTheme="minorEastAsia"/>
              <w:noProof/>
              <w:lang w:eastAsia="sv-SE"/>
            </w:rPr>
          </w:pPr>
          <w:hyperlink w:anchor="_Toc51436014" w:history="1">
            <w:r w:rsidR="00490F81" w:rsidRPr="00391933">
              <w:rPr>
                <w:rStyle w:val="Hyperlnk"/>
                <w:rFonts w:eastAsia="Times New Roman"/>
                <w:noProof/>
                <w:lang w:val="en-GB" w:eastAsia="sv-SE"/>
              </w:rPr>
              <w:t>8.5 Changes to the Clinical Study Protocol and Informed Consent Form</w:t>
            </w:r>
            <w:r w:rsidR="00490F81">
              <w:rPr>
                <w:noProof/>
                <w:webHidden/>
              </w:rPr>
              <w:tab/>
            </w:r>
            <w:r w:rsidR="00490F81">
              <w:rPr>
                <w:noProof/>
                <w:webHidden/>
              </w:rPr>
              <w:fldChar w:fldCharType="begin"/>
            </w:r>
            <w:r w:rsidR="00490F81">
              <w:rPr>
                <w:noProof/>
                <w:webHidden/>
              </w:rPr>
              <w:instrText xml:space="preserve"> PAGEREF _Toc51436014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187320E3" w14:textId="68F1EE5A" w:rsidR="00490F81" w:rsidRDefault="00E53FFD">
          <w:pPr>
            <w:pStyle w:val="Innehll2"/>
            <w:tabs>
              <w:tab w:val="right" w:leader="dot" w:pos="10450"/>
            </w:tabs>
            <w:rPr>
              <w:rFonts w:eastAsiaTheme="minorEastAsia"/>
              <w:noProof/>
              <w:lang w:eastAsia="sv-SE"/>
            </w:rPr>
          </w:pPr>
          <w:hyperlink w:anchor="_Toc51436015" w:history="1">
            <w:r w:rsidR="00490F81" w:rsidRPr="00391933">
              <w:rPr>
                <w:rStyle w:val="Hyperlnk"/>
                <w:rFonts w:eastAsia="Times New Roman"/>
                <w:noProof/>
                <w:lang w:val="en-GB" w:eastAsia="sv-SE"/>
              </w:rPr>
              <w:t>8.6 Audits and Inspections</w:t>
            </w:r>
            <w:r w:rsidR="00490F81">
              <w:rPr>
                <w:noProof/>
                <w:webHidden/>
              </w:rPr>
              <w:tab/>
            </w:r>
            <w:r w:rsidR="00490F81">
              <w:rPr>
                <w:noProof/>
                <w:webHidden/>
              </w:rPr>
              <w:fldChar w:fldCharType="begin"/>
            </w:r>
            <w:r w:rsidR="00490F81">
              <w:rPr>
                <w:noProof/>
                <w:webHidden/>
              </w:rPr>
              <w:instrText xml:space="preserve"> PAGEREF _Toc51436015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13C15B8A" w14:textId="72C9E24C" w:rsidR="00490F81" w:rsidRDefault="00E53FFD">
          <w:pPr>
            <w:pStyle w:val="Innehll1"/>
            <w:tabs>
              <w:tab w:val="right" w:leader="dot" w:pos="10450"/>
            </w:tabs>
            <w:rPr>
              <w:rFonts w:eastAsiaTheme="minorEastAsia"/>
              <w:noProof/>
              <w:sz w:val="22"/>
              <w:szCs w:val="22"/>
              <w:lang w:eastAsia="sv-SE"/>
            </w:rPr>
          </w:pPr>
          <w:hyperlink w:anchor="_Toc51436016" w:history="1">
            <w:r w:rsidR="00490F81" w:rsidRPr="00391933">
              <w:rPr>
                <w:rStyle w:val="Hyperlnk"/>
                <w:noProof/>
                <w:lang w:val="en-GB"/>
              </w:rPr>
              <w:t>9. Financing and Insurance</w:t>
            </w:r>
            <w:r w:rsidR="00490F81">
              <w:rPr>
                <w:noProof/>
                <w:webHidden/>
              </w:rPr>
              <w:tab/>
            </w:r>
            <w:r w:rsidR="00490F81">
              <w:rPr>
                <w:noProof/>
                <w:webHidden/>
              </w:rPr>
              <w:fldChar w:fldCharType="begin"/>
            </w:r>
            <w:r w:rsidR="00490F81">
              <w:rPr>
                <w:noProof/>
                <w:webHidden/>
              </w:rPr>
              <w:instrText xml:space="preserve"> PAGEREF _Toc51436016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7BE18403" w14:textId="5C9AA05C" w:rsidR="00490F81" w:rsidRDefault="00E53FFD">
          <w:pPr>
            <w:pStyle w:val="Innehll2"/>
            <w:tabs>
              <w:tab w:val="right" w:leader="dot" w:pos="10450"/>
            </w:tabs>
            <w:rPr>
              <w:rFonts w:eastAsiaTheme="minorEastAsia"/>
              <w:noProof/>
              <w:lang w:eastAsia="sv-SE"/>
            </w:rPr>
          </w:pPr>
          <w:hyperlink w:anchor="_Toc51436017" w:history="1">
            <w:r w:rsidR="00490F81" w:rsidRPr="00391933">
              <w:rPr>
                <w:rStyle w:val="Hyperlnk"/>
                <w:rFonts w:eastAsia="Times New Roman"/>
                <w:noProof/>
                <w:lang w:val="en-GB" w:eastAsia="sv-SE"/>
              </w:rPr>
              <w:t>9.1 Financing of the study</w:t>
            </w:r>
            <w:r w:rsidR="00490F81">
              <w:rPr>
                <w:noProof/>
                <w:webHidden/>
              </w:rPr>
              <w:tab/>
            </w:r>
            <w:r w:rsidR="00490F81">
              <w:rPr>
                <w:noProof/>
                <w:webHidden/>
              </w:rPr>
              <w:fldChar w:fldCharType="begin"/>
            </w:r>
            <w:r w:rsidR="00490F81">
              <w:rPr>
                <w:noProof/>
                <w:webHidden/>
              </w:rPr>
              <w:instrText xml:space="preserve"> PAGEREF _Toc51436017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159260DA" w14:textId="26CE03E2" w:rsidR="00490F81" w:rsidRDefault="00E53FFD">
          <w:pPr>
            <w:pStyle w:val="Innehll2"/>
            <w:tabs>
              <w:tab w:val="right" w:leader="dot" w:pos="10450"/>
            </w:tabs>
            <w:rPr>
              <w:rFonts w:eastAsiaTheme="minorEastAsia"/>
              <w:noProof/>
              <w:lang w:eastAsia="sv-SE"/>
            </w:rPr>
          </w:pPr>
          <w:hyperlink w:anchor="_Toc51436018" w:history="1">
            <w:r w:rsidR="00490F81" w:rsidRPr="00391933">
              <w:rPr>
                <w:rStyle w:val="Hyperlnk"/>
                <w:rFonts w:eastAsia="Times New Roman"/>
                <w:noProof/>
                <w:lang w:val="en-GB" w:eastAsia="sv-SE"/>
              </w:rPr>
              <w:t>9.2 Insurance</w:t>
            </w:r>
            <w:r w:rsidR="00490F81">
              <w:rPr>
                <w:noProof/>
                <w:webHidden/>
              </w:rPr>
              <w:tab/>
            </w:r>
            <w:r w:rsidR="00490F81">
              <w:rPr>
                <w:noProof/>
                <w:webHidden/>
              </w:rPr>
              <w:fldChar w:fldCharType="begin"/>
            </w:r>
            <w:r w:rsidR="00490F81">
              <w:rPr>
                <w:noProof/>
                <w:webHidden/>
              </w:rPr>
              <w:instrText xml:space="preserve"> PAGEREF _Toc51436018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2B9A451E" w14:textId="33F50BA2" w:rsidR="00490F81" w:rsidRDefault="00E53FFD">
          <w:pPr>
            <w:pStyle w:val="Innehll1"/>
            <w:tabs>
              <w:tab w:val="right" w:leader="dot" w:pos="10450"/>
            </w:tabs>
            <w:rPr>
              <w:rFonts w:eastAsiaTheme="minorEastAsia"/>
              <w:noProof/>
              <w:sz w:val="22"/>
              <w:szCs w:val="22"/>
              <w:lang w:eastAsia="sv-SE"/>
            </w:rPr>
          </w:pPr>
          <w:hyperlink w:anchor="_Toc51436019" w:history="1">
            <w:r w:rsidR="00490F81" w:rsidRPr="00391933">
              <w:rPr>
                <w:rStyle w:val="Hyperlnk"/>
                <w:rFonts w:eastAsia="Times New Roman"/>
                <w:noProof/>
                <w:lang w:val="en-GB" w:eastAsia="sv-SE"/>
              </w:rPr>
              <w:t>10. Publication Policy</w:t>
            </w:r>
            <w:r w:rsidR="00490F81">
              <w:rPr>
                <w:noProof/>
                <w:webHidden/>
              </w:rPr>
              <w:tab/>
            </w:r>
            <w:r w:rsidR="00490F81">
              <w:rPr>
                <w:noProof/>
                <w:webHidden/>
              </w:rPr>
              <w:fldChar w:fldCharType="begin"/>
            </w:r>
            <w:r w:rsidR="00490F81">
              <w:rPr>
                <w:noProof/>
                <w:webHidden/>
              </w:rPr>
              <w:instrText xml:space="preserve"> PAGEREF _Toc51436019 \h </w:instrText>
            </w:r>
            <w:r w:rsidR="00490F81">
              <w:rPr>
                <w:noProof/>
                <w:webHidden/>
              </w:rPr>
            </w:r>
            <w:r w:rsidR="00490F81">
              <w:rPr>
                <w:noProof/>
                <w:webHidden/>
              </w:rPr>
              <w:fldChar w:fldCharType="separate"/>
            </w:r>
            <w:r w:rsidR="00831164">
              <w:rPr>
                <w:noProof/>
                <w:webHidden/>
              </w:rPr>
              <w:t>22</w:t>
            </w:r>
            <w:r w:rsidR="00490F81">
              <w:rPr>
                <w:noProof/>
                <w:webHidden/>
              </w:rPr>
              <w:fldChar w:fldCharType="end"/>
            </w:r>
          </w:hyperlink>
        </w:p>
        <w:p w14:paraId="585A5308" w14:textId="634A8215" w:rsidR="00490F81" w:rsidRDefault="00E53FFD">
          <w:pPr>
            <w:pStyle w:val="Innehll1"/>
            <w:tabs>
              <w:tab w:val="right" w:leader="dot" w:pos="10450"/>
            </w:tabs>
            <w:rPr>
              <w:rFonts w:eastAsiaTheme="minorEastAsia"/>
              <w:noProof/>
              <w:sz w:val="22"/>
              <w:szCs w:val="22"/>
              <w:lang w:eastAsia="sv-SE"/>
            </w:rPr>
          </w:pPr>
          <w:hyperlink w:anchor="_Toc51436020" w:history="1">
            <w:r w:rsidR="00490F81" w:rsidRPr="00391933">
              <w:rPr>
                <w:rStyle w:val="Hyperlnk"/>
                <w:rFonts w:eastAsia="Times New Roman"/>
                <w:noProof/>
                <w:lang w:val="en-GB" w:eastAsia="sv-SE"/>
              </w:rPr>
              <w:t>11. References</w:t>
            </w:r>
            <w:r w:rsidR="00490F81">
              <w:rPr>
                <w:noProof/>
                <w:webHidden/>
              </w:rPr>
              <w:tab/>
            </w:r>
            <w:r w:rsidR="00490F81">
              <w:rPr>
                <w:noProof/>
                <w:webHidden/>
              </w:rPr>
              <w:fldChar w:fldCharType="begin"/>
            </w:r>
            <w:r w:rsidR="00490F81">
              <w:rPr>
                <w:noProof/>
                <w:webHidden/>
              </w:rPr>
              <w:instrText xml:space="preserve"> PAGEREF _Toc51436020 \h </w:instrText>
            </w:r>
            <w:r w:rsidR="00490F81">
              <w:rPr>
                <w:noProof/>
                <w:webHidden/>
              </w:rPr>
            </w:r>
            <w:r w:rsidR="00490F81">
              <w:rPr>
                <w:noProof/>
                <w:webHidden/>
              </w:rPr>
              <w:fldChar w:fldCharType="separate"/>
            </w:r>
            <w:r w:rsidR="00831164">
              <w:rPr>
                <w:noProof/>
                <w:webHidden/>
              </w:rPr>
              <w:t>23</w:t>
            </w:r>
            <w:r w:rsidR="00490F81">
              <w:rPr>
                <w:noProof/>
                <w:webHidden/>
              </w:rPr>
              <w:fldChar w:fldCharType="end"/>
            </w:r>
          </w:hyperlink>
        </w:p>
        <w:p w14:paraId="08BD1D20" w14:textId="1C305085" w:rsidR="00395986" w:rsidRDefault="00395986" w:rsidP="00395986">
          <w:pPr>
            <w:rPr>
              <w:b/>
              <w:bCs/>
              <w:noProof/>
              <w:sz w:val="20"/>
              <w:szCs w:val="20"/>
            </w:rPr>
          </w:pPr>
          <w:r w:rsidRPr="002D713A">
            <w:rPr>
              <w:rFonts w:cstheme="minorHAnsi"/>
              <w:b/>
              <w:bCs/>
              <w:noProof/>
              <w:sz w:val="20"/>
              <w:szCs w:val="20"/>
            </w:rPr>
            <w:fldChar w:fldCharType="end"/>
          </w:r>
        </w:p>
      </w:sdtContent>
    </w:sdt>
    <w:p w14:paraId="5A12FEF5" w14:textId="77777777" w:rsidR="00395986" w:rsidRPr="00BF745E" w:rsidRDefault="00395986" w:rsidP="00395986">
      <w:pPr>
        <w:rPr>
          <w:sz w:val="20"/>
          <w:szCs w:val="20"/>
        </w:rPr>
      </w:pPr>
      <w:r>
        <w:rPr>
          <w:rFonts w:eastAsia="Times New Roman" w:cs="Times New Roman"/>
          <w:color w:val="FF0000"/>
          <w:szCs w:val="20"/>
          <w:lang w:val="en-GB" w:eastAsia="sv-SE"/>
        </w:rPr>
        <w:br w:type="page"/>
      </w:r>
    </w:p>
    <w:p w14:paraId="25CBEEE6" w14:textId="77777777" w:rsidR="00395986" w:rsidRPr="00C638EE" w:rsidRDefault="00395986" w:rsidP="00395986">
      <w:pPr>
        <w:keepNext/>
        <w:spacing w:after="60"/>
        <w:outlineLvl w:val="6"/>
        <w:rPr>
          <w:rFonts w:eastAsia="Times New Roman" w:cs="Times New Roman"/>
          <w:color w:val="FF0000"/>
          <w:szCs w:val="20"/>
          <w:lang w:val="en-GB" w:eastAsia="sv-SE"/>
        </w:rPr>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395986" w:rsidRPr="00C2160A" w14:paraId="49F07B5F" w14:textId="77777777" w:rsidTr="00E12796">
        <w:tc>
          <w:tcPr>
            <w:tcW w:w="9062" w:type="dxa"/>
            <w:gridSpan w:val="2"/>
          </w:tcPr>
          <w:p w14:paraId="1B98A4A1" w14:textId="77777777" w:rsidR="00395986" w:rsidRPr="00C2160A" w:rsidRDefault="00395986" w:rsidP="00F16816">
            <w:pPr>
              <w:pStyle w:val="Rubrik1"/>
              <w:outlineLvl w:val="0"/>
              <w:rPr>
                <w:lang w:val="en-GB"/>
              </w:rPr>
            </w:pPr>
            <w:bookmarkStart w:id="43" w:name="_Toc51435931"/>
            <w:r w:rsidRPr="00C2160A">
              <w:rPr>
                <w:lang w:val="en-GB"/>
              </w:rPr>
              <w:t>LIST OF TABLES</w:t>
            </w:r>
            <w:bookmarkEnd w:id="43"/>
          </w:p>
        </w:tc>
      </w:tr>
      <w:tr w:rsidR="00395986" w:rsidRPr="00C2160A" w14:paraId="33E25FF1" w14:textId="77777777" w:rsidTr="00E12796">
        <w:tc>
          <w:tcPr>
            <w:tcW w:w="1696" w:type="dxa"/>
          </w:tcPr>
          <w:p w14:paraId="29B9BEE9" w14:textId="77777777" w:rsidR="00395986" w:rsidRPr="00C2160A" w:rsidRDefault="00395986" w:rsidP="00E12796">
            <w:pPr>
              <w:rPr>
                <w:rFonts w:cs="Times New Roman"/>
                <w:lang w:val="en-GB"/>
              </w:rPr>
            </w:pPr>
            <w:r w:rsidRPr="00C2160A">
              <w:rPr>
                <w:rFonts w:cs="Times New Roman"/>
                <w:lang w:val="en-GB"/>
              </w:rPr>
              <w:t>Table 1</w:t>
            </w:r>
          </w:p>
        </w:tc>
        <w:tc>
          <w:tcPr>
            <w:tcW w:w="7366" w:type="dxa"/>
          </w:tcPr>
          <w:p w14:paraId="55DDAA7D" w14:textId="77777777" w:rsidR="00395986" w:rsidRPr="005B445E" w:rsidRDefault="00395986" w:rsidP="00E12796">
            <w:pPr>
              <w:rPr>
                <w:rFonts w:cs="Times New Roman"/>
                <w:i/>
                <w:lang w:val="en-GB"/>
              </w:rPr>
            </w:pPr>
            <w:r w:rsidRPr="005B445E">
              <w:rPr>
                <w:rFonts w:ascii="Calibri" w:hAnsi="Calibri" w:cs="Calibri"/>
                <w:i/>
              </w:rPr>
              <w:t>&lt;X&gt;</w:t>
            </w:r>
          </w:p>
        </w:tc>
      </w:tr>
      <w:tr w:rsidR="00395986" w:rsidRPr="00C2160A" w14:paraId="16174760" w14:textId="77777777" w:rsidTr="00E12796">
        <w:tc>
          <w:tcPr>
            <w:tcW w:w="1696" w:type="dxa"/>
          </w:tcPr>
          <w:p w14:paraId="0E8774EC" w14:textId="77777777" w:rsidR="00395986" w:rsidRPr="00C2160A" w:rsidRDefault="00395986" w:rsidP="00E12796">
            <w:pPr>
              <w:rPr>
                <w:rFonts w:cs="Times New Roman"/>
                <w:lang w:val="en-GB"/>
              </w:rPr>
            </w:pPr>
            <w:r w:rsidRPr="00C2160A">
              <w:rPr>
                <w:rFonts w:cs="Times New Roman"/>
                <w:lang w:val="en-GB"/>
              </w:rPr>
              <w:t>Table 2</w:t>
            </w:r>
          </w:p>
        </w:tc>
        <w:tc>
          <w:tcPr>
            <w:tcW w:w="7366" w:type="dxa"/>
          </w:tcPr>
          <w:p w14:paraId="7D9D4970" w14:textId="77777777" w:rsidR="00395986" w:rsidRPr="005B445E" w:rsidRDefault="00395986" w:rsidP="00E12796">
            <w:pPr>
              <w:rPr>
                <w:rFonts w:cs="Times New Roman"/>
                <w:i/>
                <w:lang w:val="en-GB"/>
              </w:rPr>
            </w:pPr>
            <w:r w:rsidRPr="005B445E">
              <w:rPr>
                <w:rFonts w:ascii="Calibri" w:hAnsi="Calibri" w:cs="Calibri"/>
                <w:i/>
              </w:rPr>
              <w:t>&lt;X&gt;</w:t>
            </w:r>
          </w:p>
        </w:tc>
      </w:tr>
      <w:tr w:rsidR="00395986" w:rsidRPr="00C2160A" w14:paraId="3D789F6A" w14:textId="77777777" w:rsidTr="00E12796">
        <w:tc>
          <w:tcPr>
            <w:tcW w:w="1696" w:type="dxa"/>
          </w:tcPr>
          <w:p w14:paraId="1619E0C1" w14:textId="77777777" w:rsidR="00395986" w:rsidRPr="00C2160A" w:rsidRDefault="00395986" w:rsidP="00E12796">
            <w:pPr>
              <w:rPr>
                <w:rFonts w:cs="Times New Roman"/>
                <w:lang w:val="en-GB"/>
              </w:rPr>
            </w:pPr>
            <w:r w:rsidRPr="00C2160A">
              <w:rPr>
                <w:rFonts w:cs="Times New Roman"/>
                <w:lang w:val="en-GB"/>
              </w:rPr>
              <w:t>Table 3</w:t>
            </w:r>
          </w:p>
        </w:tc>
        <w:tc>
          <w:tcPr>
            <w:tcW w:w="7366" w:type="dxa"/>
          </w:tcPr>
          <w:p w14:paraId="79D00C66" w14:textId="77777777" w:rsidR="00395986" w:rsidRPr="005B445E" w:rsidRDefault="00395986" w:rsidP="00E12796">
            <w:pPr>
              <w:rPr>
                <w:rFonts w:cs="Times New Roman"/>
                <w:i/>
                <w:lang w:val="en-GB"/>
              </w:rPr>
            </w:pPr>
            <w:r w:rsidRPr="005B445E">
              <w:rPr>
                <w:rFonts w:ascii="Calibri" w:hAnsi="Calibri" w:cs="Calibri"/>
                <w:i/>
              </w:rPr>
              <w:t>&lt;X&gt;</w:t>
            </w:r>
          </w:p>
        </w:tc>
      </w:tr>
    </w:tbl>
    <w:p w14:paraId="578870CF" w14:textId="77777777" w:rsidR="00395986" w:rsidRPr="00C2160A" w:rsidRDefault="00395986" w:rsidP="00395986">
      <w:pPr>
        <w:rPr>
          <w:lang w:val="en-GB"/>
        </w:rPr>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395986" w:rsidRPr="00C2160A" w14:paraId="51DB7900" w14:textId="77777777" w:rsidTr="00E12796">
        <w:tc>
          <w:tcPr>
            <w:tcW w:w="9062" w:type="dxa"/>
            <w:gridSpan w:val="2"/>
          </w:tcPr>
          <w:p w14:paraId="285CA418" w14:textId="77777777" w:rsidR="00395986" w:rsidRDefault="00395986" w:rsidP="00E12796">
            <w:pPr>
              <w:rPr>
                <w:rFonts w:cs="Times New Roman"/>
                <w:b/>
                <w:sz w:val="24"/>
                <w:lang w:val="en-GB"/>
              </w:rPr>
            </w:pPr>
          </w:p>
          <w:p w14:paraId="050FFFF8" w14:textId="77777777" w:rsidR="00395986" w:rsidRPr="00C2160A" w:rsidRDefault="00395986" w:rsidP="00F16816">
            <w:pPr>
              <w:pStyle w:val="Rubrik1"/>
              <w:outlineLvl w:val="0"/>
              <w:rPr>
                <w:lang w:val="en-GB"/>
              </w:rPr>
            </w:pPr>
            <w:bookmarkStart w:id="44" w:name="_Toc51435932"/>
            <w:r w:rsidRPr="00C2160A">
              <w:rPr>
                <w:lang w:val="en-GB"/>
              </w:rPr>
              <w:t>LIST OF FIGURES</w:t>
            </w:r>
            <w:bookmarkEnd w:id="44"/>
          </w:p>
        </w:tc>
      </w:tr>
      <w:tr w:rsidR="00395986" w:rsidRPr="00C2160A" w14:paraId="6F2329F8" w14:textId="77777777" w:rsidTr="00E12796">
        <w:tc>
          <w:tcPr>
            <w:tcW w:w="1696" w:type="dxa"/>
          </w:tcPr>
          <w:p w14:paraId="6BBDDFC5" w14:textId="77777777" w:rsidR="00395986" w:rsidRPr="00C2160A" w:rsidRDefault="00395986" w:rsidP="00E12796">
            <w:pPr>
              <w:rPr>
                <w:rFonts w:cs="Times New Roman"/>
                <w:lang w:val="en-GB"/>
              </w:rPr>
            </w:pPr>
            <w:r w:rsidRPr="00C2160A">
              <w:rPr>
                <w:rFonts w:cs="Times New Roman"/>
                <w:lang w:val="en-GB"/>
              </w:rPr>
              <w:t>Figure 1</w:t>
            </w:r>
          </w:p>
        </w:tc>
        <w:tc>
          <w:tcPr>
            <w:tcW w:w="7366" w:type="dxa"/>
          </w:tcPr>
          <w:p w14:paraId="6E3E828C" w14:textId="77777777" w:rsidR="00395986" w:rsidRPr="00C638EE" w:rsidRDefault="00395986" w:rsidP="00E12796">
            <w:pPr>
              <w:rPr>
                <w:rFonts w:cs="Times New Roman"/>
                <w:lang w:val="en-GB"/>
              </w:rPr>
            </w:pPr>
            <w:r w:rsidRPr="00C53AB8">
              <w:rPr>
                <w:rFonts w:cs="Times New Roman"/>
                <w:lang w:val="en-GB"/>
              </w:rPr>
              <w:t>Study Design</w:t>
            </w:r>
          </w:p>
        </w:tc>
      </w:tr>
      <w:tr w:rsidR="00395986" w:rsidRPr="00C2160A" w14:paraId="05ACB0AB" w14:textId="77777777" w:rsidTr="00E12796">
        <w:tc>
          <w:tcPr>
            <w:tcW w:w="1696" w:type="dxa"/>
          </w:tcPr>
          <w:p w14:paraId="330E0BB3" w14:textId="77777777" w:rsidR="00395986" w:rsidRPr="00C2160A" w:rsidRDefault="00395986" w:rsidP="00E12796">
            <w:pPr>
              <w:rPr>
                <w:rFonts w:cs="Times New Roman"/>
                <w:lang w:val="en-GB"/>
              </w:rPr>
            </w:pPr>
            <w:r w:rsidRPr="00C2160A">
              <w:rPr>
                <w:rFonts w:cs="Times New Roman"/>
                <w:lang w:val="en-GB"/>
              </w:rPr>
              <w:t>Figure 2</w:t>
            </w:r>
          </w:p>
        </w:tc>
        <w:tc>
          <w:tcPr>
            <w:tcW w:w="7366" w:type="dxa"/>
          </w:tcPr>
          <w:p w14:paraId="3CE3AE90" w14:textId="77777777" w:rsidR="00395986" w:rsidRPr="005B445E" w:rsidRDefault="00395986" w:rsidP="00E12796">
            <w:pPr>
              <w:rPr>
                <w:rFonts w:cs="Times New Roman"/>
                <w:i/>
                <w:lang w:val="en-GB"/>
              </w:rPr>
            </w:pPr>
            <w:r w:rsidRPr="005B445E">
              <w:rPr>
                <w:rFonts w:ascii="Calibri" w:hAnsi="Calibri" w:cs="Calibri"/>
                <w:i/>
              </w:rPr>
              <w:t>&lt;X&gt;</w:t>
            </w:r>
          </w:p>
        </w:tc>
      </w:tr>
      <w:tr w:rsidR="00395986" w:rsidRPr="00C638EE" w14:paraId="19B83A3A" w14:textId="77777777" w:rsidTr="00E12796">
        <w:tc>
          <w:tcPr>
            <w:tcW w:w="1696" w:type="dxa"/>
          </w:tcPr>
          <w:p w14:paraId="4D02483E" w14:textId="77777777" w:rsidR="00395986" w:rsidRPr="00C638EE" w:rsidRDefault="00395986" w:rsidP="00E12796">
            <w:pPr>
              <w:rPr>
                <w:rFonts w:cs="Times New Roman"/>
              </w:rPr>
            </w:pPr>
            <w:r w:rsidRPr="00C2160A">
              <w:rPr>
                <w:rFonts w:cs="Times New Roman"/>
                <w:lang w:val="en-GB"/>
              </w:rPr>
              <w:t>Figu</w:t>
            </w:r>
            <w:r w:rsidRPr="00C638EE">
              <w:rPr>
                <w:rFonts w:cs="Times New Roman"/>
              </w:rPr>
              <w:t>re 3</w:t>
            </w:r>
          </w:p>
        </w:tc>
        <w:tc>
          <w:tcPr>
            <w:tcW w:w="7366" w:type="dxa"/>
          </w:tcPr>
          <w:p w14:paraId="6B9A4E3C" w14:textId="77777777" w:rsidR="00395986" w:rsidRPr="005B445E" w:rsidRDefault="00395986" w:rsidP="00E12796">
            <w:pPr>
              <w:rPr>
                <w:rFonts w:cs="Times New Roman"/>
                <w:i/>
              </w:rPr>
            </w:pPr>
            <w:r w:rsidRPr="005B445E">
              <w:rPr>
                <w:rFonts w:ascii="Calibri" w:hAnsi="Calibri" w:cs="Calibri"/>
                <w:i/>
              </w:rPr>
              <w:t>&lt;X&gt;</w:t>
            </w:r>
          </w:p>
        </w:tc>
      </w:tr>
    </w:tbl>
    <w:p w14:paraId="4B9E823C" w14:textId="77777777" w:rsidR="00395986" w:rsidRPr="00C638EE" w:rsidRDefault="00395986" w:rsidP="00395986">
      <w:pPr>
        <w:rPr>
          <w:b/>
        </w:rPr>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395986" w:rsidRPr="00C638EE" w14:paraId="64C7CBF7" w14:textId="77777777" w:rsidTr="00E12796">
        <w:tc>
          <w:tcPr>
            <w:tcW w:w="9062" w:type="dxa"/>
            <w:gridSpan w:val="2"/>
          </w:tcPr>
          <w:p w14:paraId="1AF7165C" w14:textId="77777777" w:rsidR="00395986" w:rsidRDefault="00395986" w:rsidP="00E12796">
            <w:pPr>
              <w:rPr>
                <w:rFonts w:cs="Times New Roman"/>
                <w:b/>
                <w:sz w:val="24"/>
              </w:rPr>
            </w:pPr>
          </w:p>
          <w:p w14:paraId="142183BE" w14:textId="77777777" w:rsidR="00395986" w:rsidRPr="00C638EE" w:rsidRDefault="00395986" w:rsidP="00F16816">
            <w:pPr>
              <w:pStyle w:val="Rubrik1"/>
              <w:outlineLvl w:val="0"/>
            </w:pPr>
            <w:bookmarkStart w:id="45" w:name="_Toc51435933"/>
            <w:r w:rsidRPr="00C638EE">
              <w:t>LIST OF APPENDICES</w:t>
            </w:r>
            <w:bookmarkEnd w:id="45"/>
          </w:p>
        </w:tc>
      </w:tr>
      <w:tr w:rsidR="00395986" w:rsidRPr="00C638EE" w14:paraId="75FF7403" w14:textId="77777777" w:rsidTr="00E12796">
        <w:tc>
          <w:tcPr>
            <w:tcW w:w="1696" w:type="dxa"/>
          </w:tcPr>
          <w:p w14:paraId="5FE8A88E" w14:textId="77777777" w:rsidR="00395986" w:rsidRPr="00C638EE" w:rsidRDefault="00395986" w:rsidP="00E12796">
            <w:pPr>
              <w:rPr>
                <w:rFonts w:cs="Times New Roman"/>
              </w:rPr>
            </w:pPr>
            <w:r w:rsidRPr="00C638EE">
              <w:rPr>
                <w:rFonts w:cs="Times New Roman"/>
              </w:rPr>
              <w:t>Appendix A</w:t>
            </w:r>
          </w:p>
        </w:tc>
        <w:tc>
          <w:tcPr>
            <w:tcW w:w="7366" w:type="dxa"/>
          </w:tcPr>
          <w:p w14:paraId="7B974A04" w14:textId="77777777" w:rsidR="00395986" w:rsidRPr="005B445E" w:rsidRDefault="00395986" w:rsidP="00E12796">
            <w:pPr>
              <w:rPr>
                <w:rFonts w:ascii="Calibri" w:hAnsi="Calibri" w:cs="Calibri"/>
                <w:i/>
              </w:rPr>
            </w:pPr>
            <w:r w:rsidRPr="005B445E">
              <w:rPr>
                <w:rFonts w:ascii="Calibri" w:hAnsi="Calibri" w:cs="Calibri"/>
                <w:i/>
              </w:rPr>
              <w:t>&lt;X&gt;</w:t>
            </w:r>
          </w:p>
        </w:tc>
      </w:tr>
      <w:tr w:rsidR="00395986" w:rsidRPr="00C638EE" w14:paraId="261F3AF6" w14:textId="77777777" w:rsidTr="00E12796">
        <w:tc>
          <w:tcPr>
            <w:tcW w:w="1696" w:type="dxa"/>
          </w:tcPr>
          <w:p w14:paraId="64127AF8" w14:textId="77777777" w:rsidR="00395986" w:rsidRPr="00C638EE" w:rsidRDefault="00395986" w:rsidP="00E12796">
            <w:pPr>
              <w:rPr>
                <w:rFonts w:cs="Times New Roman"/>
              </w:rPr>
            </w:pPr>
            <w:r w:rsidRPr="00C638EE">
              <w:rPr>
                <w:rFonts w:cs="Times New Roman"/>
              </w:rPr>
              <w:t>Appendix B</w:t>
            </w:r>
          </w:p>
        </w:tc>
        <w:tc>
          <w:tcPr>
            <w:tcW w:w="7366" w:type="dxa"/>
          </w:tcPr>
          <w:p w14:paraId="34045AE1" w14:textId="77777777" w:rsidR="00395986" w:rsidRPr="005B445E" w:rsidRDefault="00395986" w:rsidP="00E12796">
            <w:pPr>
              <w:rPr>
                <w:rFonts w:ascii="Calibri" w:hAnsi="Calibri" w:cs="Calibri"/>
                <w:i/>
              </w:rPr>
            </w:pPr>
            <w:r w:rsidRPr="005B445E">
              <w:rPr>
                <w:rFonts w:ascii="Calibri" w:hAnsi="Calibri" w:cs="Calibri"/>
                <w:i/>
              </w:rPr>
              <w:t>&lt;X&gt;</w:t>
            </w:r>
          </w:p>
        </w:tc>
      </w:tr>
      <w:tr w:rsidR="00395986" w:rsidRPr="00C638EE" w14:paraId="2949262D" w14:textId="77777777" w:rsidTr="00E12796">
        <w:tc>
          <w:tcPr>
            <w:tcW w:w="1696" w:type="dxa"/>
          </w:tcPr>
          <w:p w14:paraId="1725C550" w14:textId="77777777" w:rsidR="00395986" w:rsidRPr="00C638EE" w:rsidRDefault="00395986" w:rsidP="00E12796">
            <w:pPr>
              <w:rPr>
                <w:rFonts w:cs="Times New Roman"/>
              </w:rPr>
            </w:pPr>
            <w:r w:rsidRPr="00C638EE">
              <w:rPr>
                <w:rFonts w:cs="Times New Roman"/>
              </w:rPr>
              <w:t>Appendix C</w:t>
            </w:r>
          </w:p>
        </w:tc>
        <w:tc>
          <w:tcPr>
            <w:tcW w:w="7366" w:type="dxa"/>
          </w:tcPr>
          <w:p w14:paraId="1F0F4EA7" w14:textId="77777777" w:rsidR="00395986" w:rsidRPr="005B445E" w:rsidRDefault="00395986" w:rsidP="00E12796">
            <w:pPr>
              <w:rPr>
                <w:rFonts w:ascii="Calibri" w:hAnsi="Calibri" w:cs="Calibri"/>
                <w:i/>
              </w:rPr>
            </w:pPr>
            <w:r w:rsidRPr="005B445E">
              <w:rPr>
                <w:rFonts w:ascii="Calibri" w:hAnsi="Calibri" w:cs="Calibri"/>
                <w:i/>
              </w:rPr>
              <w:t>&lt;X&gt;</w:t>
            </w:r>
          </w:p>
        </w:tc>
      </w:tr>
    </w:tbl>
    <w:p w14:paraId="764A4717" w14:textId="77777777" w:rsidR="00395986" w:rsidRDefault="00395986" w:rsidP="00395986"/>
    <w:p w14:paraId="1A9626C8" w14:textId="77777777" w:rsidR="00395986" w:rsidRDefault="00395986" w:rsidP="00395986">
      <w:pPr>
        <w:rPr>
          <w:rFonts w:ascii="Times New Roman" w:eastAsia="Times New Roman" w:hAnsi="Times New Roman" w:cs="Times New Roman"/>
          <w:b/>
          <w:caps/>
          <w:sz w:val="28"/>
          <w:szCs w:val="20"/>
          <w:lang w:val="en-US" w:eastAsia="sv-SE"/>
        </w:rPr>
      </w:pPr>
      <w:bookmarkStart w:id="46" w:name="_Toc431871531"/>
      <w:bookmarkStart w:id="47" w:name="_Toc447376463"/>
      <w:bookmarkStart w:id="48" w:name="_Toc456424899"/>
      <w:bookmarkStart w:id="49" w:name="_Toc474141946"/>
      <w:bookmarkStart w:id="50" w:name="_Toc474813418"/>
      <w:bookmarkStart w:id="51" w:name="_Toc491165523"/>
      <w:bookmarkStart w:id="52" w:name="_Toc493325783"/>
      <w:bookmarkStart w:id="53" w:name="_Toc493584584"/>
      <w:bookmarkStart w:id="54" w:name="_Toc494530870"/>
      <w:bookmarkStart w:id="55" w:name="_Toc494531532"/>
      <w:bookmarkStart w:id="56" w:name="_Toc494531637"/>
      <w:bookmarkStart w:id="57" w:name="_Toc494774997"/>
      <w:bookmarkStart w:id="58" w:name="_Toc495389919"/>
      <w:r w:rsidRPr="00E51600">
        <w:rPr>
          <w:b/>
          <w:color w:val="FF0000"/>
          <w:lang w:val="en-US"/>
        </w:rPr>
        <w:br/>
      </w:r>
      <w:r>
        <w:rPr>
          <w:lang w:val="en-US"/>
        </w:rPr>
        <w:br w:type="page"/>
      </w:r>
    </w:p>
    <w:p w14:paraId="0D5A9004" w14:textId="77777777" w:rsidR="00395986" w:rsidRDefault="00395986" w:rsidP="00395986">
      <w:pPr>
        <w:pStyle w:val="A-Heading1"/>
        <w:rPr>
          <w:lang w:val="en-US"/>
        </w:rPr>
      </w:pPr>
    </w:p>
    <w:p w14:paraId="66539642" w14:textId="77777777" w:rsidR="00395986" w:rsidRPr="00C638EE" w:rsidRDefault="00395986" w:rsidP="00F16816">
      <w:pPr>
        <w:pStyle w:val="Rubrik1"/>
        <w:rPr>
          <w:lang w:val="en-US"/>
        </w:rPr>
      </w:pPr>
      <w:bookmarkStart w:id="59" w:name="_Toc51435934"/>
      <w:r w:rsidRPr="00C638EE">
        <w:rPr>
          <w:lang w:val="en-US"/>
        </w:rPr>
        <w:t>List of abbreviations and definition of terms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FB853A5" w14:textId="0CBFD7D4" w:rsidR="00395986" w:rsidRPr="00C638EE" w:rsidRDefault="00395986" w:rsidP="00395986">
      <w:pPr>
        <w:pStyle w:val="Beskrivning"/>
        <w:rPr>
          <w:rFonts w:asciiTheme="minorHAnsi" w:hAnsiTheme="minorHAnsi"/>
          <w:sz w:val="22"/>
        </w:rPr>
      </w:pPr>
      <w:bookmarkStart w:id="60" w:name="_Toc494775100"/>
      <w:r w:rsidRPr="00C638EE">
        <w:rPr>
          <w:rFonts w:asciiTheme="minorHAnsi" w:hAnsiTheme="minorHAnsi"/>
          <w:sz w:val="22"/>
        </w:rPr>
        <w:t xml:space="preserve">Table </w:t>
      </w:r>
      <w:r w:rsidRPr="00C638EE">
        <w:rPr>
          <w:rFonts w:asciiTheme="minorHAnsi" w:hAnsiTheme="minorHAnsi"/>
          <w:sz w:val="22"/>
        </w:rPr>
        <w:fldChar w:fldCharType="begin"/>
      </w:r>
      <w:r w:rsidRPr="00C638EE">
        <w:rPr>
          <w:rFonts w:asciiTheme="minorHAnsi" w:hAnsiTheme="minorHAnsi"/>
          <w:sz w:val="22"/>
        </w:rPr>
        <w:instrText xml:space="preserve"> SEQ Table \* ARABIC </w:instrText>
      </w:r>
      <w:r w:rsidRPr="00C638EE">
        <w:rPr>
          <w:rFonts w:asciiTheme="minorHAnsi" w:hAnsiTheme="minorHAnsi"/>
          <w:sz w:val="22"/>
        </w:rPr>
        <w:fldChar w:fldCharType="separate"/>
      </w:r>
      <w:r w:rsidR="00831164">
        <w:rPr>
          <w:rFonts w:asciiTheme="minorHAnsi" w:hAnsiTheme="minorHAnsi"/>
          <w:noProof/>
          <w:sz w:val="22"/>
        </w:rPr>
        <w:t>1</w:t>
      </w:r>
      <w:r w:rsidRPr="00C638EE">
        <w:rPr>
          <w:rFonts w:asciiTheme="minorHAnsi" w:hAnsiTheme="minorHAnsi"/>
          <w:sz w:val="22"/>
        </w:rPr>
        <w:fldChar w:fldCharType="end"/>
      </w:r>
      <w:r w:rsidRPr="00C638EE">
        <w:rPr>
          <w:rFonts w:asciiTheme="minorHAnsi" w:hAnsiTheme="minorHAnsi"/>
          <w:sz w:val="22"/>
        </w:rPr>
        <w:tab/>
      </w:r>
      <w:bookmarkEnd w:id="60"/>
    </w:p>
    <w:tbl>
      <w:tblPr>
        <w:tblW w:w="9292" w:type="dxa"/>
        <w:tblLayout w:type="fixed"/>
        <w:tblLook w:val="0000" w:firstRow="0" w:lastRow="0" w:firstColumn="0" w:lastColumn="0" w:noHBand="0" w:noVBand="0"/>
      </w:tblPr>
      <w:tblGrid>
        <w:gridCol w:w="3227"/>
        <w:gridCol w:w="6065"/>
      </w:tblGrid>
      <w:tr w:rsidR="00395986" w:rsidRPr="00C638EE" w14:paraId="65904F29" w14:textId="77777777" w:rsidTr="00E12796">
        <w:trPr>
          <w:tblHeader/>
        </w:trPr>
        <w:tc>
          <w:tcPr>
            <w:tcW w:w="3227" w:type="dxa"/>
            <w:tcBorders>
              <w:top w:val="single" w:sz="12" w:space="0" w:color="auto"/>
              <w:bottom w:val="single" w:sz="6" w:space="0" w:color="auto"/>
            </w:tcBorders>
          </w:tcPr>
          <w:p w14:paraId="4D6DA979" w14:textId="77777777" w:rsidR="00395986" w:rsidRPr="00C638EE" w:rsidRDefault="00395986" w:rsidP="00E12796">
            <w:pPr>
              <w:pStyle w:val="A-TableHeader"/>
              <w:rPr>
                <w:rFonts w:asciiTheme="minorHAnsi" w:hAnsiTheme="minorHAnsi"/>
                <w:sz w:val="22"/>
              </w:rPr>
            </w:pPr>
            <w:r w:rsidRPr="00C638EE">
              <w:rPr>
                <w:rFonts w:asciiTheme="minorHAnsi" w:hAnsiTheme="minorHAnsi"/>
                <w:sz w:val="22"/>
              </w:rPr>
              <w:t>Abbreviation/Term</w:t>
            </w:r>
          </w:p>
        </w:tc>
        <w:tc>
          <w:tcPr>
            <w:tcW w:w="6065" w:type="dxa"/>
            <w:tcBorders>
              <w:top w:val="single" w:sz="12" w:space="0" w:color="auto"/>
              <w:bottom w:val="single" w:sz="6" w:space="0" w:color="auto"/>
            </w:tcBorders>
          </w:tcPr>
          <w:p w14:paraId="030B5A35" w14:textId="77777777" w:rsidR="00395986" w:rsidRPr="00C638EE" w:rsidRDefault="00395986" w:rsidP="00E12796">
            <w:pPr>
              <w:pStyle w:val="A-TableHeader"/>
              <w:rPr>
                <w:rFonts w:asciiTheme="minorHAnsi" w:hAnsiTheme="minorHAnsi"/>
                <w:sz w:val="22"/>
              </w:rPr>
            </w:pPr>
            <w:r w:rsidRPr="00C638EE">
              <w:rPr>
                <w:rFonts w:asciiTheme="minorHAnsi" w:hAnsiTheme="minorHAnsi"/>
                <w:sz w:val="22"/>
              </w:rPr>
              <w:t>Definition</w:t>
            </w:r>
          </w:p>
        </w:tc>
      </w:tr>
      <w:tr w:rsidR="00395986" w:rsidRPr="00C638EE" w14:paraId="0C38D926" w14:textId="77777777" w:rsidTr="00E12796">
        <w:tc>
          <w:tcPr>
            <w:tcW w:w="3227" w:type="dxa"/>
          </w:tcPr>
          <w:p w14:paraId="6C39C2AB"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AE</w:t>
            </w:r>
          </w:p>
        </w:tc>
        <w:tc>
          <w:tcPr>
            <w:tcW w:w="6065" w:type="dxa"/>
          </w:tcPr>
          <w:p w14:paraId="7EEE04BE"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Adverse Event</w:t>
            </w:r>
          </w:p>
        </w:tc>
      </w:tr>
      <w:tr w:rsidR="00395986" w:rsidRPr="006C5005" w14:paraId="0BD1CBED" w14:textId="77777777" w:rsidTr="00E12796">
        <w:tc>
          <w:tcPr>
            <w:tcW w:w="3227" w:type="dxa"/>
          </w:tcPr>
          <w:p w14:paraId="7BEF3E79" w14:textId="77777777" w:rsidR="00395986" w:rsidRDefault="00395986" w:rsidP="00E12796">
            <w:pPr>
              <w:pStyle w:val="A-TableText"/>
              <w:rPr>
                <w:rFonts w:asciiTheme="minorHAnsi" w:hAnsiTheme="minorHAnsi"/>
                <w:sz w:val="22"/>
              </w:rPr>
            </w:pPr>
            <w:r w:rsidRPr="00C638EE">
              <w:rPr>
                <w:rFonts w:asciiTheme="minorHAnsi" w:hAnsiTheme="minorHAnsi"/>
                <w:sz w:val="22"/>
              </w:rPr>
              <w:t>ATMP</w:t>
            </w:r>
          </w:p>
          <w:p w14:paraId="243CA696" w14:textId="77777777" w:rsidR="00395986" w:rsidRPr="00C638EE" w:rsidRDefault="00395986" w:rsidP="00E12796">
            <w:pPr>
              <w:pStyle w:val="A-TableText"/>
              <w:rPr>
                <w:rFonts w:asciiTheme="minorHAnsi" w:hAnsiTheme="minorHAnsi"/>
                <w:sz w:val="22"/>
              </w:rPr>
            </w:pPr>
            <w:r>
              <w:rPr>
                <w:rFonts w:asciiTheme="minorHAnsi" w:hAnsiTheme="minorHAnsi"/>
                <w:sz w:val="22"/>
              </w:rPr>
              <w:t>DSMB</w:t>
            </w:r>
          </w:p>
        </w:tc>
        <w:tc>
          <w:tcPr>
            <w:tcW w:w="6065" w:type="dxa"/>
          </w:tcPr>
          <w:p w14:paraId="45CFA16F" w14:textId="77777777" w:rsidR="00395986" w:rsidRDefault="00395986" w:rsidP="00E12796">
            <w:pPr>
              <w:pStyle w:val="A-TableText"/>
              <w:rPr>
                <w:rFonts w:asciiTheme="minorHAnsi" w:hAnsiTheme="minorHAnsi"/>
                <w:sz w:val="22"/>
              </w:rPr>
            </w:pPr>
            <w:r w:rsidRPr="00C638EE">
              <w:rPr>
                <w:rFonts w:asciiTheme="minorHAnsi" w:hAnsiTheme="minorHAnsi"/>
                <w:sz w:val="22"/>
              </w:rPr>
              <w:t>Advanced Therapy Medicinal Product</w:t>
            </w:r>
          </w:p>
          <w:p w14:paraId="4970EA1A" w14:textId="77777777" w:rsidR="00395986" w:rsidRPr="00C638EE" w:rsidRDefault="00395986" w:rsidP="00E12796">
            <w:pPr>
              <w:pStyle w:val="A-TableText"/>
              <w:rPr>
                <w:rFonts w:asciiTheme="minorHAnsi" w:hAnsiTheme="minorHAnsi"/>
                <w:sz w:val="22"/>
              </w:rPr>
            </w:pPr>
            <w:r w:rsidRPr="00486281">
              <w:rPr>
                <w:rFonts w:asciiTheme="minorHAnsi" w:hAnsiTheme="minorHAnsi"/>
                <w:sz w:val="22"/>
              </w:rPr>
              <w:t>Data Safety Monitoring Board</w:t>
            </w:r>
          </w:p>
        </w:tc>
      </w:tr>
      <w:tr w:rsidR="00395986" w:rsidRPr="00C638EE" w14:paraId="7FC686D1" w14:textId="77777777" w:rsidTr="00E12796">
        <w:tc>
          <w:tcPr>
            <w:tcW w:w="3227" w:type="dxa"/>
          </w:tcPr>
          <w:p w14:paraId="0A890CD5"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ECG</w:t>
            </w:r>
          </w:p>
        </w:tc>
        <w:tc>
          <w:tcPr>
            <w:tcW w:w="6065" w:type="dxa"/>
          </w:tcPr>
          <w:p w14:paraId="46BDF0AA"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Electrocardiogram</w:t>
            </w:r>
          </w:p>
        </w:tc>
      </w:tr>
      <w:tr w:rsidR="00395986" w:rsidRPr="006C5005" w14:paraId="56861CB8" w14:textId="77777777" w:rsidTr="00E12796">
        <w:tc>
          <w:tcPr>
            <w:tcW w:w="3227" w:type="dxa"/>
          </w:tcPr>
          <w:p w14:paraId="7E2EF0B0" w14:textId="77777777" w:rsidR="00395986" w:rsidRDefault="00395986" w:rsidP="00E12796">
            <w:pPr>
              <w:pStyle w:val="A-TableText"/>
              <w:rPr>
                <w:rFonts w:asciiTheme="minorHAnsi" w:hAnsiTheme="minorHAnsi"/>
                <w:sz w:val="22"/>
              </w:rPr>
            </w:pPr>
            <w:r>
              <w:rPr>
                <w:rFonts w:asciiTheme="minorHAnsi" w:hAnsiTheme="minorHAnsi"/>
                <w:sz w:val="22"/>
              </w:rPr>
              <w:t>GCP</w:t>
            </w:r>
          </w:p>
          <w:p w14:paraId="69D49E60" w14:textId="77777777" w:rsidR="00395986" w:rsidRPr="00C638EE" w:rsidRDefault="00395986" w:rsidP="00E12796">
            <w:pPr>
              <w:pStyle w:val="A-TableText"/>
              <w:rPr>
                <w:rFonts w:asciiTheme="minorHAnsi" w:hAnsiTheme="minorHAnsi"/>
                <w:sz w:val="22"/>
              </w:rPr>
            </w:pPr>
            <w:r>
              <w:rPr>
                <w:rFonts w:asciiTheme="minorHAnsi" w:hAnsiTheme="minorHAnsi"/>
                <w:sz w:val="22"/>
              </w:rPr>
              <w:t>iATMP</w:t>
            </w:r>
          </w:p>
        </w:tc>
        <w:tc>
          <w:tcPr>
            <w:tcW w:w="6065" w:type="dxa"/>
          </w:tcPr>
          <w:p w14:paraId="1CCCAE41" w14:textId="77777777" w:rsidR="00395986" w:rsidRDefault="00395986" w:rsidP="00E12796">
            <w:pPr>
              <w:pStyle w:val="A-TableText"/>
              <w:rPr>
                <w:rFonts w:asciiTheme="minorHAnsi" w:hAnsiTheme="minorHAnsi"/>
                <w:sz w:val="22"/>
              </w:rPr>
            </w:pPr>
            <w:r>
              <w:rPr>
                <w:rFonts w:asciiTheme="minorHAnsi" w:hAnsiTheme="minorHAnsi"/>
                <w:sz w:val="22"/>
              </w:rPr>
              <w:t>GCP</w:t>
            </w:r>
          </w:p>
          <w:p w14:paraId="7345C43C" w14:textId="77777777" w:rsidR="00395986" w:rsidRPr="00C638EE" w:rsidRDefault="00395986" w:rsidP="00E12796">
            <w:pPr>
              <w:pStyle w:val="A-TableText"/>
              <w:rPr>
                <w:rFonts w:asciiTheme="minorHAnsi" w:hAnsiTheme="minorHAnsi"/>
                <w:sz w:val="22"/>
              </w:rPr>
            </w:pPr>
            <w:r w:rsidRPr="00036B9B">
              <w:rPr>
                <w:rFonts w:asciiTheme="minorHAnsi" w:hAnsiTheme="minorHAnsi"/>
                <w:sz w:val="22"/>
              </w:rPr>
              <w:t>Investigational Advanced therapy Medicinal Product</w:t>
            </w:r>
          </w:p>
        </w:tc>
      </w:tr>
      <w:tr w:rsidR="00395986" w:rsidRPr="00C638EE" w14:paraId="5979A60E" w14:textId="77777777" w:rsidTr="00E12796">
        <w:tc>
          <w:tcPr>
            <w:tcW w:w="3227" w:type="dxa"/>
          </w:tcPr>
          <w:p w14:paraId="7208A079"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ICH</w:t>
            </w:r>
          </w:p>
        </w:tc>
        <w:tc>
          <w:tcPr>
            <w:tcW w:w="6065" w:type="dxa"/>
          </w:tcPr>
          <w:p w14:paraId="500135CC"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International Conference on Harmonisation</w:t>
            </w:r>
          </w:p>
        </w:tc>
      </w:tr>
      <w:tr w:rsidR="00395986" w:rsidRPr="00C638EE" w14:paraId="6587A1B1" w14:textId="77777777" w:rsidTr="00E12796">
        <w:tc>
          <w:tcPr>
            <w:tcW w:w="3227" w:type="dxa"/>
          </w:tcPr>
          <w:p w14:paraId="2AE443D9"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IEC</w:t>
            </w:r>
          </w:p>
        </w:tc>
        <w:tc>
          <w:tcPr>
            <w:tcW w:w="6065" w:type="dxa"/>
          </w:tcPr>
          <w:p w14:paraId="120BB0BB"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Independent Ethics Committee</w:t>
            </w:r>
          </w:p>
        </w:tc>
      </w:tr>
      <w:tr w:rsidR="00395986" w:rsidRPr="006C5005" w14:paraId="2995FBDA" w14:textId="77777777" w:rsidTr="00E12796">
        <w:tc>
          <w:tcPr>
            <w:tcW w:w="3227" w:type="dxa"/>
          </w:tcPr>
          <w:p w14:paraId="1F52E024" w14:textId="77777777" w:rsidR="00395986" w:rsidRDefault="00395986" w:rsidP="00E12796">
            <w:pPr>
              <w:pStyle w:val="A-TableText"/>
              <w:rPr>
                <w:rFonts w:asciiTheme="minorHAnsi" w:hAnsiTheme="minorHAnsi"/>
                <w:sz w:val="22"/>
              </w:rPr>
            </w:pPr>
            <w:r>
              <w:rPr>
                <w:rFonts w:asciiTheme="minorHAnsi" w:hAnsiTheme="minorHAnsi"/>
                <w:sz w:val="22"/>
              </w:rPr>
              <w:t>IMP</w:t>
            </w:r>
          </w:p>
          <w:p w14:paraId="496D7A94" w14:textId="77777777" w:rsidR="00395986" w:rsidRPr="00C638EE" w:rsidRDefault="00395986" w:rsidP="00E12796">
            <w:pPr>
              <w:pStyle w:val="A-TableText"/>
              <w:rPr>
                <w:rFonts w:asciiTheme="minorHAnsi" w:hAnsiTheme="minorHAnsi"/>
                <w:sz w:val="22"/>
              </w:rPr>
            </w:pPr>
            <w:r>
              <w:rPr>
                <w:rFonts w:asciiTheme="minorHAnsi" w:hAnsiTheme="minorHAnsi"/>
                <w:sz w:val="22"/>
              </w:rPr>
              <w:t>MTD</w:t>
            </w:r>
          </w:p>
        </w:tc>
        <w:tc>
          <w:tcPr>
            <w:tcW w:w="6065" w:type="dxa"/>
          </w:tcPr>
          <w:p w14:paraId="08044DC5" w14:textId="77777777" w:rsidR="00395986" w:rsidRDefault="00395986" w:rsidP="00E12796">
            <w:pPr>
              <w:pStyle w:val="A-TableText"/>
              <w:rPr>
                <w:rFonts w:asciiTheme="minorHAnsi" w:hAnsiTheme="minorHAnsi"/>
                <w:sz w:val="22"/>
              </w:rPr>
            </w:pPr>
            <w:r>
              <w:rPr>
                <w:rFonts w:asciiTheme="minorHAnsi" w:hAnsiTheme="minorHAnsi"/>
                <w:sz w:val="22"/>
              </w:rPr>
              <w:t>Investigational Medicinal Product</w:t>
            </w:r>
          </w:p>
          <w:p w14:paraId="2828356A" w14:textId="77777777" w:rsidR="00395986" w:rsidRPr="00C638EE" w:rsidRDefault="00395986" w:rsidP="00E12796">
            <w:pPr>
              <w:pStyle w:val="A-TableText"/>
              <w:rPr>
                <w:rFonts w:asciiTheme="minorHAnsi" w:hAnsiTheme="minorHAnsi"/>
                <w:sz w:val="22"/>
              </w:rPr>
            </w:pPr>
            <w:r>
              <w:rPr>
                <w:rFonts w:asciiTheme="minorHAnsi" w:hAnsiTheme="minorHAnsi"/>
                <w:sz w:val="22"/>
              </w:rPr>
              <w:t>Medicine technical device</w:t>
            </w:r>
          </w:p>
        </w:tc>
      </w:tr>
      <w:tr w:rsidR="00395986" w:rsidRPr="00C638EE" w14:paraId="0E6D725D" w14:textId="77777777" w:rsidTr="00E12796">
        <w:tc>
          <w:tcPr>
            <w:tcW w:w="3227" w:type="dxa"/>
          </w:tcPr>
          <w:p w14:paraId="79EB9396"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PI</w:t>
            </w:r>
          </w:p>
        </w:tc>
        <w:tc>
          <w:tcPr>
            <w:tcW w:w="6065" w:type="dxa"/>
          </w:tcPr>
          <w:p w14:paraId="5D89E6F0"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Principal Investigator</w:t>
            </w:r>
          </w:p>
        </w:tc>
      </w:tr>
      <w:tr w:rsidR="00395986" w:rsidRPr="00C638EE" w14:paraId="0A3B630E" w14:textId="77777777" w:rsidTr="00E12796">
        <w:tc>
          <w:tcPr>
            <w:tcW w:w="3227" w:type="dxa"/>
            <w:tcBorders>
              <w:bottom w:val="single" w:sz="12" w:space="0" w:color="auto"/>
            </w:tcBorders>
          </w:tcPr>
          <w:p w14:paraId="17C8FFDA"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SAE</w:t>
            </w:r>
          </w:p>
        </w:tc>
        <w:tc>
          <w:tcPr>
            <w:tcW w:w="6065" w:type="dxa"/>
            <w:tcBorders>
              <w:bottom w:val="single" w:sz="12" w:space="0" w:color="auto"/>
            </w:tcBorders>
          </w:tcPr>
          <w:p w14:paraId="150C0C2A" w14:textId="77777777" w:rsidR="00395986" w:rsidRPr="00C638EE" w:rsidRDefault="00395986" w:rsidP="00E12796">
            <w:pPr>
              <w:pStyle w:val="A-TableText"/>
              <w:rPr>
                <w:rFonts w:asciiTheme="minorHAnsi" w:hAnsiTheme="minorHAnsi"/>
                <w:sz w:val="22"/>
              </w:rPr>
            </w:pPr>
            <w:r w:rsidRPr="00C638EE">
              <w:rPr>
                <w:rFonts w:asciiTheme="minorHAnsi" w:hAnsiTheme="minorHAnsi"/>
                <w:sz w:val="22"/>
              </w:rPr>
              <w:t>Serious Adverse Event</w:t>
            </w:r>
          </w:p>
        </w:tc>
      </w:tr>
    </w:tbl>
    <w:p w14:paraId="2353C19E" w14:textId="77777777" w:rsidR="00395986" w:rsidRPr="00C638EE" w:rsidRDefault="00395986" w:rsidP="00395986">
      <w:pPr>
        <w:rPr>
          <w:caps/>
          <w:lang w:val="en-GB"/>
        </w:rPr>
      </w:pPr>
    </w:p>
    <w:p w14:paraId="5F378058" w14:textId="77777777" w:rsidR="00395986" w:rsidRPr="004E305C" w:rsidRDefault="00395986" w:rsidP="00395986">
      <w:pPr>
        <w:rPr>
          <w:lang w:val="en-GB"/>
        </w:rPr>
      </w:pPr>
      <w:r w:rsidRPr="00A54847">
        <w:rPr>
          <w:lang w:val="en-GB"/>
        </w:rPr>
        <w:br w:type="page"/>
      </w:r>
      <w:bookmarkStart w:id="61" w:name="_Toc493325784"/>
      <w:bookmarkStart w:id="62" w:name="_Toc493584585"/>
      <w:bookmarkStart w:id="63" w:name="_Toc494530871"/>
      <w:bookmarkStart w:id="64" w:name="_Toc494531533"/>
      <w:bookmarkStart w:id="65" w:name="_Toc494531638"/>
      <w:bookmarkStart w:id="66" w:name="_Toc494774998"/>
      <w:bookmarkStart w:id="67" w:name="_Toc495389920"/>
    </w:p>
    <w:p w14:paraId="6F43A7C7" w14:textId="77777777" w:rsidR="00395986" w:rsidRPr="00C2160A" w:rsidRDefault="00395986" w:rsidP="00395986">
      <w:pPr>
        <w:pStyle w:val="Rubrik1"/>
        <w:numPr>
          <w:ilvl w:val="0"/>
          <w:numId w:val="35"/>
        </w:numPr>
        <w:spacing w:line="259" w:lineRule="auto"/>
        <w:rPr>
          <w:rFonts w:eastAsia="Times New Roman"/>
          <w:lang w:val="en-GB" w:eastAsia="sv-SE"/>
        </w:rPr>
      </w:pPr>
      <w:bookmarkStart w:id="68" w:name="_Toc51435935"/>
      <w:r w:rsidRPr="00615998">
        <w:rPr>
          <w:rFonts w:eastAsia="Times New Roman" w:cstheme="minorHAnsi"/>
          <w:lang w:val="en-US" w:eastAsia="sv-SE"/>
        </w:rPr>
        <w:t>Introduction</w:t>
      </w:r>
      <w:bookmarkEnd w:id="61"/>
      <w:bookmarkEnd w:id="62"/>
      <w:bookmarkEnd w:id="63"/>
      <w:bookmarkEnd w:id="64"/>
      <w:bookmarkEnd w:id="65"/>
      <w:bookmarkEnd w:id="66"/>
      <w:bookmarkEnd w:id="67"/>
      <w:bookmarkEnd w:id="68"/>
    </w:p>
    <w:p w14:paraId="11886825" w14:textId="175B556B" w:rsidR="00395986" w:rsidRPr="000C1C96" w:rsidRDefault="00395986" w:rsidP="00395986">
      <w:pPr>
        <w:rPr>
          <w:i/>
          <w:sz w:val="22"/>
          <w:szCs w:val="22"/>
          <w:lang w:val="en-GB"/>
        </w:rPr>
      </w:pPr>
      <w:r w:rsidRPr="000C1C96">
        <w:rPr>
          <w:i/>
          <w:sz w:val="22"/>
          <w:szCs w:val="22"/>
          <w:lang w:val="en-GB"/>
        </w:rPr>
        <w:t>&lt;The following subsections should provide a brief overview of the relevant background information and rationale for the clinical study.&gt;</w:t>
      </w:r>
    </w:p>
    <w:p w14:paraId="25E8A691" w14:textId="77777777" w:rsidR="00F16816" w:rsidRPr="00D84405" w:rsidRDefault="00F16816" w:rsidP="00395986">
      <w:pPr>
        <w:rPr>
          <w:rFonts w:eastAsia="Times New Roman"/>
          <w:b/>
          <w:i/>
          <w:caps/>
          <w:szCs w:val="20"/>
          <w:lang w:val="en-GB" w:eastAsia="sv-SE"/>
        </w:rPr>
      </w:pPr>
    </w:p>
    <w:p w14:paraId="391007D1" w14:textId="05DBC671" w:rsidR="00395986" w:rsidRPr="002C7DE2" w:rsidRDefault="002C7DE2" w:rsidP="002C7DE2">
      <w:pPr>
        <w:pStyle w:val="Rubrik2"/>
        <w:rPr>
          <w:lang w:val="en-GB"/>
        </w:rPr>
      </w:pPr>
      <w:bookmarkStart w:id="69" w:name="_Toc493325785"/>
      <w:bookmarkStart w:id="70" w:name="_Toc493584586"/>
      <w:bookmarkStart w:id="71" w:name="_Toc494530872"/>
      <w:bookmarkStart w:id="72" w:name="_Toc494531534"/>
      <w:bookmarkStart w:id="73" w:name="_Toc494531639"/>
      <w:bookmarkStart w:id="74" w:name="_Toc494774999"/>
      <w:bookmarkStart w:id="75" w:name="_Toc495389921"/>
      <w:bookmarkStart w:id="76" w:name="_Toc51435936"/>
      <w:r>
        <w:rPr>
          <w:lang w:val="en-GB"/>
        </w:rPr>
        <w:t>1.1</w:t>
      </w:r>
      <w:r w:rsidRPr="002C7DE2">
        <w:rPr>
          <w:lang w:val="en-GB"/>
        </w:rPr>
        <w:t xml:space="preserve"> </w:t>
      </w:r>
      <w:r w:rsidR="00395986" w:rsidRPr="002C7DE2">
        <w:rPr>
          <w:lang w:val="en-GB"/>
        </w:rPr>
        <w:t>Disease Background</w:t>
      </w:r>
      <w:bookmarkEnd w:id="69"/>
      <w:bookmarkEnd w:id="70"/>
      <w:bookmarkEnd w:id="71"/>
      <w:bookmarkEnd w:id="72"/>
      <w:bookmarkEnd w:id="73"/>
      <w:bookmarkEnd w:id="74"/>
      <w:bookmarkEnd w:id="75"/>
      <w:r w:rsidR="00395986" w:rsidRPr="002C7DE2">
        <w:rPr>
          <w:lang w:val="en-GB"/>
        </w:rPr>
        <w:t xml:space="preserve"> and Current Standard Treatment</w:t>
      </w:r>
      <w:bookmarkEnd w:id="76"/>
      <w:r w:rsidR="00395986" w:rsidRPr="002C7DE2">
        <w:rPr>
          <w:lang w:val="en-GB"/>
        </w:rPr>
        <w:t xml:space="preserve"> </w:t>
      </w:r>
    </w:p>
    <w:p w14:paraId="6ADE5028" w14:textId="77777777" w:rsidR="00683B16" w:rsidRDefault="00395986" w:rsidP="00683B16">
      <w:pPr>
        <w:spacing w:after="240" w:line="280" w:lineRule="atLeast"/>
        <w:rPr>
          <w:rFonts w:ascii="Calibri" w:hAnsi="Calibri" w:cs="Calibri"/>
          <w:lang w:val="en-GB"/>
        </w:rPr>
      </w:pPr>
      <w:r w:rsidRPr="000C1C96">
        <w:rPr>
          <w:i/>
          <w:iCs/>
          <w:sz w:val="22"/>
          <w:szCs w:val="22"/>
          <w:lang w:val="en-GB"/>
        </w:rPr>
        <w:t>&lt;Describe the study population, disease (incl. grading/stages with special focus on the target stage), current standard of care, if one exists, and limitations of knowledge or available therapy</w:t>
      </w:r>
      <w:r>
        <w:rPr>
          <w:i/>
          <w:iCs/>
          <w:lang w:val="en-GB"/>
        </w:rPr>
        <w:t>.</w:t>
      </w:r>
      <w:r w:rsidRPr="005B445E">
        <w:rPr>
          <w:rFonts w:ascii="Calibri" w:hAnsi="Calibri" w:cs="Calibri"/>
          <w:lang w:val="en-GB"/>
        </w:rPr>
        <w:t>&gt;</w:t>
      </w:r>
      <w:bookmarkStart w:id="77" w:name="_Toc423239217"/>
      <w:bookmarkStart w:id="78" w:name="_Toc431871534"/>
      <w:bookmarkStart w:id="79" w:name="_Toc447376466"/>
      <w:bookmarkStart w:id="80" w:name="_Toc456424902"/>
      <w:bookmarkStart w:id="81" w:name="_Toc474141949"/>
      <w:bookmarkStart w:id="82" w:name="_Toc474813421"/>
      <w:bookmarkStart w:id="83" w:name="_Toc491165526"/>
      <w:bookmarkStart w:id="84" w:name="_Toc493325786"/>
      <w:bookmarkStart w:id="85" w:name="_Toc493584587"/>
      <w:bookmarkStart w:id="86" w:name="_Toc494530873"/>
      <w:bookmarkStart w:id="87" w:name="_Toc494531535"/>
      <w:bookmarkStart w:id="88" w:name="_Toc494531640"/>
      <w:bookmarkStart w:id="89" w:name="_Toc494775000"/>
      <w:bookmarkStart w:id="90" w:name="_Toc495389922"/>
    </w:p>
    <w:p w14:paraId="64277112" w14:textId="79480F8E" w:rsidR="00395986" w:rsidRPr="00683B16" w:rsidRDefault="00A839B0" w:rsidP="00982C1D">
      <w:pPr>
        <w:pStyle w:val="Rubrik2"/>
        <w:rPr>
          <w:rFonts w:eastAsia="Times New Roman" w:cs="Times New Roman"/>
          <w:sz w:val="24"/>
          <w:szCs w:val="20"/>
          <w:lang w:val="en-GB" w:eastAsia="sv-SE"/>
        </w:rPr>
      </w:pPr>
      <w:bookmarkStart w:id="91" w:name="_Toc51435937"/>
      <w:r>
        <w:rPr>
          <w:rFonts w:eastAsia="Times New Roman"/>
          <w:lang w:val="en-GB" w:eastAsia="sv-SE"/>
        </w:rPr>
        <w:t xml:space="preserve">1.2 </w:t>
      </w:r>
      <w:r w:rsidR="00395986" w:rsidRPr="00615998">
        <w:rPr>
          <w:rFonts w:eastAsia="Times New Roman"/>
          <w:lang w:val="en-GB" w:eastAsia="sv-SE"/>
        </w:rPr>
        <w:t>The ATMP-Investigational Medicinal Product: Background Information</w:t>
      </w:r>
      <w:bookmarkEnd w:id="91"/>
    </w:p>
    <w:p w14:paraId="5829B89F" w14:textId="77777777" w:rsidR="00395986" w:rsidRPr="000C1C96" w:rsidRDefault="00395986" w:rsidP="00395986">
      <w:pPr>
        <w:rPr>
          <w:rFonts w:cs="Times New Roman"/>
          <w:sz w:val="22"/>
          <w:szCs w:val="22"/>
          <w:lang w:val="en-GB" w:eastAsia="sv-SE"/>
        </w:rPr>
      </w:pPr>
      <w:r w:rsidRPr="000C1C96">
        <w:rPr>
          <w:rFonts w:cs="Times New Roman"/>
          <w:i/>
          <w:sz w:val="22"/>
          <w:szCs w:val="22"/>
          <w:lang w:val="en-GB" w:eastAsia="sv-SE"/>
        </w:rPr>
        <w:t>&lt;Describe the background of the Investigational Advanced therapy Medicinal Product (iATMP).</w:t>
      </w:r>
      <w:r w:rsidRPr="000C1C96">
        <w:rPr>
          <w:rFonts w:ascii="Calibri" w:hAnsi="Calibri" w:cs="Calibri"/>
          <w:sz w:val="22"/>
          <w:szCs w:val="22"/>
          <w:lang w:val="en-GB"/>
        </w:rPr>
        <w:t>&gt;</w:t>
      </w:r>
    </w:p>
    <w:p w14:paraId="78F63CF6" w14:textId="77777777" w:rsidR="000527B2" w:rsidRDefault="000527B2" w:rsidP="000527B2">
      <w:pPr>
        <w:pStyle w:val="Rubrik2"/>
        <w:rPr>
          <w:rFonts w:eastAsia="Times New Roman" w:cstheme="minorBidi"/>
          <w:b/>
          <w:color w:val="auto"/>
          <w:sz w:val="24"/>
          <w:szCs w:val="20"/>
          <w:lang w:val="en-GB" w:eastAsia="sv-SE"/>
        </w:rPr>
      </w:pPr>
    </w:p>
    <w:p w14:paraId="586554D8" w14:textId="0E57903F" w:rsidR="00A839B0" w:rsidRPr="00A839B0" w:rsidRDefault="00A839B0" w:rsidP="00A839B0">
      <w:pPr>
        <w:pStyle w:val="Rubrik2"/>
        <w:rPr>
          <w:lang w:val="en-GB"/>
        </w:rPr>
      </w:pPr>
      <w:bookmarkStart w:id="92" w:name="_Toc51435938"/>
      <w:r>
        <w:rPr>
          <w:lang w:val="en-GB"/>
        </w:rPr>
        <w:t xml:space="preserve">1.3 </w:t>
      </w:r>
      <w:r w:rsidRPr="0058573D">
        <w:rPr>
          <w:lang w:val="en-GB"/>
        </w:rPr>
        <w:t>Pre-clinical Studies</w:t>
      </w:r>
      <w:bookmarkEnd w:id="92"/>
    </w:p>
    <w:p w14:paraId="7DE9A1C5" w14:textId="1222B423" w:rsidR="00982C1D" w:rsidRPr="000C1C96" w:rsidRDefault="00395986" w:rsidP="00A839B0">
      <w:pPr>
        <w:autoSpaceDE w:val="0"/>
        <w:autoSpaceDN w:val="0"/>
        <w:adjustRightInd w:val="0"/>
        <w:rPr>
          <w:rFonts w:cs="Calibri"/>
          <w:sz w:val="22"/>
          <w:szCs w:val="22"/>
          <w:lang w:val="en-GB"/>
        </w:rPr>
      </w:pPr>
      <w:r w:rsidRPr="000C1C96">
        <w:rPr>
          <w:rFonts w:cs="Calibri"/>
          <w:i/>
          <w:iCs/>
          <w:sz w:val="22"/>
          <w:szCs w:val="22"/>
          <w:lang w:val="en-GB"/>
        </w:rPr>
        <w:t xml:space="preserve">&lt;Provide a summary of findings from nonclinical </w:t>
      </w:r>
      <w:r w:rsidRPr="000C1C96">
        <w:rPr>
          <w:rFonts w:cs="Calibri"/>
          <w:i/>
          <w:iCs/>
          <w:sz w:val="22"/>
          <w:szCs w:val="22"/>
          <w:u w:val="single"/>
          <w:lang w:val="en-GB"/>
        </w:rPr>
        <w:t>in vitro</w:t>
      </w:r>
      <w:r w:rsidRPr="000C1C96">
        <w:rPr>
          <w:rFonts w:cs="Calibri"/>
          <w:i/>
          <w:iCs/>
          <w:sz w:val="22"/>
          <w:szCs w:val="22"/>
          <w:lang w:val="en-GB"/>
        </w:rPr>
        <w:t xml:space="preserve"> or </w:t>
      </w:r>
      <w:r w:rsidRPr="000C1C96">
        <w:rPr>
          <w:rFonts w:cs="Calibri"/>
          <w:i/>
          <w:iCs/>
          <w:sz w:val="22"/>
          <w:szCs w:val="22"/>
          <w:u w:val="single"/>
          <w:lang w:val="en-GB"/>
        </w:rPr>
        <w:t>in vivo</w:t>
      </w:r>
      <w:r w:rsidRPr="000C1C96">
        <w:rPr>
          <w:rFonts w:cs="Calibri"/>
          <w:i/>
          <w:iCs/>
          <w:sz w:val="22"/>
          <w:szCs w:val="22"/>
          <w:lang w:val="en-GB"/>
        </w:rPr>
        <w:t xml:space="preserve"> studies that have potential clinical significance eg. pharmacology, pharmacokinetics (distribution, cell survival), pharmacodynamic, proof-of-principle, toxicology (</w:t>
      </w:r>
      <w:r w:rsidRPr="000C1C96">
        <w:rPr>
          <w:sz w:val="22"/>
          <w:szCs w:val="22"/>
          <w:lang w:val="en-GB"/>
        </w:rPr>
        <w:t>favourably with clear references to IB and/or IMPD sections</w:t>
      </w:r>
      <w:r w:rsidRPr="000C1C96">
        <w:rPr>
          <w:rFonts w:cs="Calibri"/>
          <w:i/>
          <w:iCs/>
          <w:sz w:val="22"/>
          <w:szCs w:val="22"/>
          <w:lang w:val="en-GB"/>
        </w:rPr>
        <w:t>).</w:t>
      </w:r>
      <w:r w:rsidRPr="000C1C96">
        <w:rPr>
          <w:rFonts w:ascii="Calibri" w:hAnsi="Calibri" w:cs="Calibri"/>
          <w:sz w:val="22"/>
          <w:szCs w:val="22"/>
          <w:lang w:val="en-GB"/>
        </w:rPr>
        <w:t>&gt;</w:t>
      </w:r>
    </w:p>
    <w:p w14:paraId="42D7982B" w14:textId="7388F6AD" w:rsidR="00982C1D" w:rsidRPr="000C1C96" w:rsidRDefault="00982C1D" w:rsidP="00982C1D">
      <w:pPr>
        <w:autoSpaceDE w:val="0"/>
        <w:autoSpaceDN w:val="0"/>
        <w:adjustRightInd w:val="0"/>
        <w:rPr>
          <w:rFonts w:eastAsia="Times New Roman"/>
          <w:b/>
          <w:sz w:val="22"/>
          <w:szCs w:val="22"/>
          <w:lang w:val="en-GB" w:eastAsia="sv-SE"/>
        </w:rPr>
      </w:pPr>
    </w:p>
    <w:p w14:paraId="6512A70C" w14:textId="7FC4C7C2" w:rsidR="00395986" w:rsidRPr="0058573D" w:rsidRDefault="00A839B0" w:rsidP="00A839B0">
      <w:pPr>
        <w:pStyle w:val="Rubrik2"/>
        <w:rPr>
          <w:lang w:val="en-GB"/>
        </w:rPr>
      </w:pPr>
      <w:bookmarkStart w:id="93" w:name="_Toc51435939"/>
      <w:r w:rsidRPr="0058573D">
        <w:rPr>
          <w:lang w:val="en-GB"/>
        </w:rPr>
        <w:t xml:space="preserve">1.4 </w:t>
      </w:r>
      <w:r w:rsidR="00395986" w:rsidRPr="0058573D">
        <w:rPr>
          <w:lang w:val="en-GB"/>
        </w:rPr>
        <w:t>Clinical Studies</w:t>
      </w:r>
      <w:bookmarkEnd w:id="93"/>
    </w:p>
    <w:p w14:paraId="179F5EC3" w14:textId="08B5F8E1" w:rsidR="00395986" w:rsidRPr="000C1C96" w:rsidRDefault="00395986" w:rsidP="00395986">
      <w:pPr>
        <w:rPr>
          <w:i/>
          <w:sz w:val="22"/>
          <w:szCs w:val="22"/>
          <w:lang w:val="en-GB"/>
        </w:rPr>
      </w:pPr>
      <w:r w:rsidRPr="000C1C96">
        <w:rPr>
          <w:i/>
          <w:sz w:val="22"/>
          <w:szCs w:val="22"/>
          <w:lang w:val="en-GB"/>
        </w:rPr>
        <w:t>&lt;Provide a summary of relevant clinical research and any history of human use or exposure to the study intervention, including use in other indications, countries or as hospital exemption,</w:t>
      </w:r>
      <w:r w:rsidRPr="000C1C96">
        <w:rPr>
          <w:i/>
          <w:color w:val="FF0000"/>
          <w:sz w:val="22"/>
          <w:szCs w:val="22"/>
          <w:lang w:val="en-GB"/>
        </w:rPr>
        <w:t xml:space="preserve"> </w:t>
      </w:r>
      <w:r w:rsidRPr="000C1C96">
        <w:rPr>
          <w:i/>
          <w:sz w:val="22"/>
          <w:szCs w:val="22"/>
          <w:lang w:val="en-GB"/>
        </w:rPr>
        <w:t>named patient basis, compassionate use program.&gt;</w:t>
      </w:r>
    </w:p>
    <w:p w14:paraId="481990E3" w14:textId="77777777" w:rsidR="001F2DEF" w:rsidRPr="00EF6BC9" w:rsidRDefault="001F2DEF" w:rsidP="00395986">
      <w:pPr>
        <w:rPr>
          <w:i/>
          <w:lang w:val="en-GB"/>
        </w:rPr>
      </w:pPr>
    </w:p>
    <w:p w14:paraId="58032BCA" w14:textId="2ED050BC" w:rsidR="00395986" w:rsidRPr="001F2DEF" w:rsidRDefault="001F2DEF" w:rsidP="001F2DEF">
      <w:pPr>
        <w:pStyle w:val="Rubrik2"/>
        <w:rPr>
          <w:rFonts w:eastAsia="Times New Roman"/>
          <w:lang w:val="en-GB" w:eastAsia="sv-SE"/>
        </w:rPr>
      </w:pPr>
      <w:bookmarkStart w:id="94" w:name="_Toc51435940"/>
      <w:r>
        <w:rPr>
          <w:rFonts w:eastAsia="Times New Roman"/>
          <w:lang w:val="en-GB" w:eastAsia="sv-SE"/>
        </w:rPr>
        <w:t xml:space="preserve">1.5 </w:t>
      </w:r>
      <w:r w:rsidR="00395986" w:rsidRPr="001F2DEF">
        <w:rPr>
          <w:rFonts w:eastAsia="Times New Roman"/>
          <w:lang w:val="en-GB" w:eastAsia="sv-SE"/>
        </w:rPr>
        <w:t>Rationale for Conducting the Study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4"/>
    </w:p>
    <w:p w14:paraId="0CB3D321" w14:textId="77777777" w:rsidR="00395986" w:rsidRPr="000C1C96" w:rsidRDefault="00395986" w:rsidP="00395986">
      <w:pPr>
        <w:spacing w:after="240" w:line="280" w:lineRule="atLeast"/>
        <w:rPr>
          <w:rFonts w:eastAsia="Times New Roman" w:cs="Times New Roman"/>
          <w:sz w:val="22"/>
          <w:szCs w:val="22"/>
          <w:lang w:val="en-GB" w:eastAsia="sv-SE"/>
        </w:rPr>
      </w:pPr>
      <w:r w:rsidRPr="000C1C96">
        <w:rPr>
          <w:i/>
          <w:iCs/>
          <w:sz w:val="22"/>
          <w:szCs w:val="22"/>
          <w:lang w:val="en-GB"/>
        </w:rPr>
        <w:t>&lt;State the reason for conducting the clinical trial.&gt;</w:t>
      </w:r>
    </w:p>
    <w:p w14:paraId="69B75E4B" w14:textId="5738D484" w:rsidR="00395986" w:rsidRPr="00C638EE" w:rsidRDefault="001F2DEF" w:rsidP="001F2DEF">
      <w:pPr>
        <w:pStyle w:val="Rubrik2"/>
        <w:rPr>
          <w:rFonts w:eastAsia="Times New Roman"/>
          <w:lang w:val="en-GB" w:eastAsia="sv-SE"/>
        </w:rPr>
      </w:pPr>
      <w:bookmarkStart w:id="95" w:name="_Toc493325792"/>
      <w:bookmarkStart w:id="96" w:name="_Toc493584593"/>
      <w:bookmarkStart w:id="97" w:name="_Toc494530879"/>
      <w:bookmarkStart w:id="98" w:name="_Toc494531541"/>
      <w:bookmarkStart w:id="99" w:name="_Toc494531646"/>
      <w:bookmarkStart w:id="100" w:name="_Toc494775006"/>
      <w:bookmarkStart w:id="101" w:name="_Toc495389928"/>
      <w:bookmarkStart w:id="102" w:name="_Toc51435941"/>
      <w:r>
        <w:rPr>
          <w:rFonts w:eastAsia="Times New Roman"/>
          <w:lang w:val="en-GB" w:eastAsia="sv-SE"/>
        </w:rPr>
        <w:t xml:space="preserve">1.6 </w:t>
      </w:r>
      <w:r w:rsidR="00395986" w:rsidRPr="00C638EE">
        <w:rPr>
          <w:rFonts w:eastAsia="Times New Roman"/>
          <w:lang w:val="en-GB" w:eastAsia="sv-SE"/>
        </w:rPr>
        <w:t>Rationale for Study Design, Doses and Control Groups</w:t>
      </w:r>
      <w:bookmarkStart w:id="103" w:name="_Toc355525552"/>
      <w:bookmarkStart w:id="104" w:name="_Toc355525776"/>
      <w:bookmarkEnd w:id="95"/>
      <w:bookmarkEnd w:id="96"/>
      <w:bookmarkEnd w:id="97"/>
      <w:bookmarkEnd w:id="98"/>
      <w:bookmarkEnd w:id="99"/>
      <w:bookmarkEnd w:id="100"/>
      <w:bookmarkEnd w:id="101"/>
      <w:bookmarkEnd w:id="102"/>
    </w:p>
    <w:p w14:paraId="3AA96420" w14:textId="77777777" w:rsidR="00395986" w:rsidRPr="004725D9" w:rsidRDefault="00395986" w:rsidP="00395986">
      <w:pPr>
        <w:pStyle w:val="Kommentarer"/>
        <w:rPr>
          <w:i/>
          <w:sz w:val="22"/>
          <w:szCs w:val="22"/>
          <w:lang w:val="en-GB"/>
        </w:rPr>
      </w:pPr>
      <w:bookmarkStart w:id="105" w:name="_Toc493325787"/>
      <w:bookmarkStart w:id="106" w:name="_Toc493584588"/>
      <w:bookmarkStart w:id="107" w:name="_Toc494530874"/>
      <w:bookmarkStart w:id="108" w:name="_Toc494531536"/>
      <w:bookmarkStart w:id="109" w:name="_Toc494531641"/>
      <w:bookmarkStart w:id="110" w:name="_Toc494775001"/>
      <w:bookmarkStart w:id="111" w:name="_Toc495389923"/>
      <w:bookmarkEnd w:id="103"/>
      <w:bookmarkEnd w:id="104"/>
      <w:r w:rsidRPr="0011456D">
        <w:rPr>
          <w:rFonts w:eastAsia="Times New Roman"/>
          <w:i/>
          <w:sz w:val="22"/>
          <w:szCs w:val="22"/>
          <w:lang w:val="en-GB" w:eastAsia="sv-SE"/>
        </w:rPr>
        <w:t xml:space="preserve">&lt;Justify the study design, </w:t>
      </w:r>
      <w:r w:rsidRPr="004725D9">
        <w:rPr>
          <w:rFonts w:eastAsia="Times New Roman"/>
          <w:i/>
          <w:sz w:val="22"/>
          <w:szCs w:val="22"/>
          <w:lang w:val="en-GB" w:eastAsia="sv-SE"/>
        </w:rPr>
        <w:t xml:space="preserve">especially </w:t>
      </w:r>
      <w:r w:rsidRPr="004725D9">
        <w:rPr>
          <w:i/>
          <w:sz w:val="22"/>
          <w:szCs w:val="22"/>
          <w:lang w:val="en-GB"/>
        </w:rPr>
        <w:t>when there is discrepancy between the optimal design and what is proposed (eg.randomized double-blinded placebo-controlled design), if rare disease and small numbers available patients, how statistic methodology is adjusted to cover the limitation, justification if historical controls proposed, discussion on gender if not both allowed in patient selection criteria, discussion on age limitation, favourably in general on clinical development plan to explain how central regulatory requirements will be fulfilled (eg. contact with Paediatric committee/PDCO for agreement on Paediatric development plan /PIP; contact with Orphan Committee/COMP, in general, how statistic methodology is implemented to cover limitations, etc</w:t>
      </w:r>
      <w:r>
        <w:rPr>
          <w:i/>
          <w:sz w:val="22"/>
          <w:szCs w:val="22"/>
          <w:lang w:val="en-GB"/>
        </w:rPr>
        <w:t>.</w:t>
      </w:r>
    </w:p>
    <w:p w14:paraId="0F72E34A" w14:textId="77777777" w:rsidR="00395986" w:rsidRPr="005B445E" w:rsidRDefault="00395986" w:rsidP="00395986">
      <w:pPr>
        <w:pStyle w:val="Liststycke"/>
        <w:spacing w:line="280" w:lineRule="atLeast"/>
        <w:ind w:left="0"/>
        <w:rPr>
          <w:i/>
          <w:iCs/>
          <w:lang w:val="en-GB"/>
        </w:rPr>
      </w:pPr>
      <w:r>
        <w:rPr>
          <w:rFonts w:asciiTheme="minorHAnsi" w:eastAsia="Times New Roman" w:hAnsiTheme="minorHAnsi"/>
          <w:i/>
          <w:szCs w:val="20"/>
          <w:lang w:val="en-GB" w:eastAsia="sv-SE"/>
        </w:rPr>
        <w:t xml:space="preserve"> * Justify</w:t>
      </w:r>
      <w:r w:rsidRPr="005B445E">
        <w:rPr>
          <w:rFonts w:asciiTheme="minorHAnsi" w:eastAsia="Times New Roman" w:hAnsiTheme="minorHAnsi"/>
          <w:i/>
          <w:szCs w:val="20"/>
          <w:lang w:val="en-GB" w:eastAsia="sv-SE"/>
        </w:rPr>
        <w:t xml:space="preserve"> the endpoints selected</w:t>
      </w:r>
      <w:r>
        <w:rPr>
          <w:rFonts w:asciiTheme="minorHAnsi" w:eastAsia="Times New Roman" w:hAnsiTheme="minorHAnsi"/>
          <w:i/>
          <w:szCs w:val="20"/>
          <w:lang w:val="en-GB" w:eastAsia="sv-SE"/>
        </w:rPr>
        <w:t xml:space="preserve"> and proposed variables for endpoint </w:t>
      </w:r>
      <w:r w:rsidRPr="00BB1B1F">
        <w:rPr>
          <w:rFonts w:asciiTheme="minorHAnsi" w:eastAsia="Times New Roman" w:hAnsiTheme="minorHAnsi"/>
          <w:i/>
          <w:szCs w:val="20"/>
          <w:lang w:val="en-GB" w:eastAsia="sv-SE"/>
        </w:rPr>
        <w:t xml:space="preserve">evaluation (including how to evaluate to avoid bias and when to evaluate to be purposeful in relation to expected outcome of the IMP). </w:t>
      </w:r>
      <w:r w:rsidRPr="00BB1B1F">
        <w:rPr>
          <w:i/>
          <w:iCs/>
          <w:lang w:val="en-GB"/>
        </w:rPr>
        <w:t>Data points collected in the study should support the objectives or have a re</w:t>
      </w:r>
      <w:r w:rsidRPr="005B445E">
        <w:rPr>
          <w:i/>
          <w:iCs/>
          <w:lang w:val="en-GB"/>
        </w:rPr>
        <w:t>gulatory purpose. Therefore, careful consideration should be given prospectively to the amount of data needed to support the study’s objectives.</w:t>
      </w:r>
    </w:p>
    <w:p w14:paraId="4586422F" w14:textId="77777777" w:rsidR="00395986" w:rsidRPr="00395986" w:rsidRDefault="00395986" w:rsidP="00395986">
      <w:pPr>
        <w:pStyle w:val="Default"/>
        <w:rPr>
          <w:lang w:val="en-GB"/>
        </w:rPr>
      </w:pPr>
      <w:r w:rsidRPr="00395986">
        <w:rPr>
          <w:rFonts w:asciiTheme="minorHAnsi" w:hAnsiTheme="minorHAnsi"/>
          <w:i/>
          <w:iCs/>
          <w:sz w:val="22"/>
          <w:szCs w:val="22"/>
          <w:lang w:val="en-GB"/>
        </w:rPr>
        <w:t xml:space="preserve">Provide a justification for the route of administration, planned maximum dosage, and dosing regimen, including starting dose, </w:t>
      </w:r>
      <w:r w:rsidRPr="00395986">
        <w:rPr>
          <w:rFonts w:asciiTheme="minorHAnsi" w:hAnsiTheme="minorHAnsi"/>
          <w:i/>
          <w:iCs/>
          <w:color w:val="auto"/>
          <w:sz w:val="22"/>
          <w:szCs w:val="22"/>
          <w:lang w:val="en-GB"/>
        </w:rPr>
        <w:t xml:space="preserve">of the study intervention(s). </w:t>
      </w:r>
      <w:r w:rsidRPr="00395986">
        <w:rPr>
          <w:rFonts w:asciiTheme="minorHAnsi" w:hAnsiTheme="minorHAnsi"/>
          <w:i/>
          <w:color w:val="auto"/>
          <w:sz w:val="22"/>
          <w:szCs w:val="22"/>
          <w:lang w:val="en-GB"/>
        </w:rPr>
        <w:t>It is acknowledged that in the case of some ATMPs (eg. autologous products or patient specific allogeneic donor products) it may not be possible to perform formal dose finding studies, but the dose selected must be justified and explained how risks are mitigated.</w:t>
      </w:r>
      <w:r w:rsidRPr="00395986">
        <w:rPr>
          <w:i/>
          <w:iCs/>
          <w:color w:val="auto"/>
          <w:lang w:val="en-GB"/>
        </w:rPr>
        <w:br/>
      </w:r>
      <w:r w:rsidRPr="00395986">
        <w:rPr>
          <w:rFonts w:asciiTheme="minorHAnsi" w:hAnsiTheme="minorHAnsi"/>
          <w:i/>
          <w:iCs/>
          <w:sz w:val="22"/>
          <w:szCs w:val="22"/>
          <w:lang w:val="en-GB"/>
        </w:rPr>
        <w:br/>
        <w:t xml:space="preserve">Describe the rationale for the type and selection of control (e.g. placebo, active </w:t>
      </w:r>
      <w:r w:rsidRPr="00395986">
        <w:rPr>
          <w:rFonts w:asciiTheme="minorHAnsi" w:hAnsiTheme="minorHAnsi"/>
          <w:i/>
          <w:iCs/>
          <w:color w:val="auto"/>
          <w:sz w:val="22"/>
          <w:szCs w:val="22"/>
          <w:lang w:val="en-GB"/>
        </w:rPr>
        <w:t>drug, standard of care, dose-response, historic data) and study design. Discuss known or potential pro</w:t>
      </w:r>
      <w:r w:rsidRPr="00395986">
        <w:rPr>
          <w:rFonts w:asciiTheme="minorHAnsi" w:hAnsiTheme="minorHAnsi"/>
          <w:i/>
          <w:iCs/>
          <w:sz w:val="22"/>
          <w:szCs w:val="22"/>
          <w:lang w:val="en-GB"/>
        </w:rPr>
        <w:t>blems associated with the control group chosen considering the specific disease and intervention(s) being studied. A control group is not always applicable. In such cases, justification for the absence of a control group should be given.&gt;</w:t>
      </w:r>
    </w:p>
    <w:p w14:paraId="4AA5D6AC" w14:textId="0FF70A9D" w:rsidR="00395986" w:rsidRPr="00C638EE" w:rsidRDefault="00F4328B" w:rsidP="00F4328B">
      <w:pPr>
        <w:pStyle w:val="Rubrik2"/>
        <w:rPr>
          <w:rFonts w:eastAsia="Times New Roman"/>
          <w:lang w:val="en-GB" w:eastAsia="sv-SE"/>
        </w:rPr>
      </w:pPr>
      <w:bookmarkStart w:id="112" w:name="_Toc51435942"/>
      <w:r>
        <w:rPr>
          <w:rFonts w:eastAsia="Times New Roman"/>
          <w:lang w:val="en-GB" w:eastAsia="sv-SE"/>
        </w:rPr>
        <w:t xml:space="preserve">1.7 </w:t>
      </w:r>
      <w:r w:rsidR="00395986" w:rsidRPr="00C638EE">
        <w:rPr>
          <w:rFonts w:eastAsia="Times New Roman"/>
          <w:lang w:val="en-GB" w:eastAsia="sv-SE"/>
        </w:rPr>
        <w:t>Risk/Benefit Considerations</w:t>
      </w:r>
      <w:bookmarkEnd w:id="112"/>
    </w:p>
    <w:p w14:paraId="572956E8" w14:textId="77777777" w:rsidR="00395986" w:rsidRPr="00395986" w:rsidRDefault="00395986" w:rsidP="00395986">
      <w:pPr>
        <w:pStyle w:val="Default"/>
        <w:rPr>
          <w:rFonts w:asciiTheme="minorHAnsi" w:hAnsiTheme="minorHAnsi" w:cs="Calibri"/>
          <w:i/>
          <w:color w:val="auto"/>
          <w:sz w:val="22"/>
          <w:szCs w:val="22"/>
          <w:lang w:val="en-GB"/>
        </w:rPr>
      </w:pPr>
      <w:r w:rsidRPr="00395986">
        <w:rPr>
          <w:rFonts w:asciiTheme="minorHAnsi" w:eastAsia="Times New Roman" w:hAnsiTheme="minorHAnsi"/>
          <w:i/>
          <w:color w:val="auto"/>
          <w:sz w:val="22"/>
          <w:szCs w:val="22"/>
          <w:lang w:val="en-GB" w:eastAsia="sv-SE"/>
        </w:rPr>
        <w:t>&lt;</w:t>
      </w:r>
      <w:r w:rsidRPr="00395986">
        <w:rPr>
          <w:rFonts w:asciiTheme="minorHAnsi" w:hAnsiTheme="minorHAnsi" w:cs="Calibri"/>
          <w:i/>
          <w:iCs/>
          <w:color w:val="auto"/>
          <w:sz w:val="22"/>
          <w:szCs w:val="22"/>
          <w:lang w:val="en-GB"/>
        </w:rPr>
        <w:t xml:space="preserve">Discuss known and assessed potential risks (*) and benefits from clinical or nonclinical studies, and from relevant published literature. Describe any risks and benefits to participants by participating in the study that the Sponsor foresees, addressing each of the following: </w:t>
      </w:r>
    </w:p>
    <w:p w14:paraId="67F7D4A0" w14:textId="77777777" w:rsidR="00395986" w:rsidRPr="005B445E" w:rsidRDefault="00395986" w:rsidP="00395986">
      <w:pPr>
        <w:pStyle w:val="Liststycke"/>
        <w:numPr>
          <w:ilvl w:val="0"/>
          <w:numId w:val="30"/>
        </w:numPr>
        <w:autoSpaceDE w:val="0"/>
        <w:autoSpaceDN w:val="0"/>
        <w:adjustRightInd w:val="0"/>
        <w:spacing w:after="0"/>
        <w:contextualSpacing w:val="0"/>
        <w:rPr>
          <w:rFonts w:cs="Calibri"/>
          <w:i/>
          <w:lang w:val="en-GB"/>
        </w:rPr>
      </w:pPr>
      <w:r w:rsidRPr="005B445E">
        <w:rPr>
          <w:rFonts w:cs="Calibri"/>
          <w:i/>
          <w:lang w:val="en-GB"/>
        </w:rPr>
        <w:t xml:space="preserve">Immediate risks and benefits </w:t>
      </w:r>
    </w:p>
    <w:p w14:paraId="29A4EFDE" w14:textId="77777777" w:rsidR="00395986" w:rsidRPr="006B3AE6" w:rsidRDefault="00395986" w:rsidP="00395986">
      <w:pPr>
        <w:pStyle w:val="Liststycke"/>
        <w:numPr>
          <w:ilvl w:val="0"/>
          <w:numId w:val="30"/>
        </w:numPr>
        <w:autoSpaceDE w:val="0"/>
        <w:autoSpaceDN w:val="0"/>
        <w:adjustRightInd w:val="0"/>
        <w:spacing w:after="17"/>
        <w:contextualSpacing w:val="0"/>
        <w:rPr>
          <w:rFonts w:cs="Calibri"/>
          <w:i/>
          <w:lang w:val="en-GB"/>
        </w:rPr>
      </w:pPr>
      <w:r w:rsidRPr="005B445E">
        <w:rPr>
          <w:rFonts w:cs="Calibri"/>
          <w:i/>
          <w:iCs/>
          <w:lang w:val="en-GB"/>
        </w:rPr>
        <w:t>Long-range risks and benefits</w:t>
      </w:r>
    </w:p>
    <w:p w14:paraId="3792E726" w14:textId="77777777" w:rsidR="00395986" w:rsidRDefault="00395986" w:rsidP="00395986">
      <w:pPr>
        <w:autoSpaceDE w:val="0"/>
        <w:autoSpaceDN w:val="0"/>
        <w:adjustRightInd w:val="0"/>
        <w:spacing w:after="17"/>
        <w:rPr>
          <w:rFonts w:cs="Calibri"/>
          <w:i/>
          <w:iCs/>
          <w:lang w:val="en-GB"/>
        </w:rPr>
      </w:pPr>
    </w:p>
    <w:p w14:paraId="19BA6BEE" w14:textId="77777777" w:rsidR="00395986" w:rsidRPr="001E7561" w:rsidRDefault="00395986" w:rsidP="00395986">
      <w:pPr>
        <w:autoSpaceDE w:val="0"/>
        <w:autoSpaceDN w:val="0"/>
        <w:adjustRightInd w:val="0"/>
        <w:spacing w:after="17"/>
        <w:rPr>
          <w:rFonts w:cs="Calibri"/>
          <w:i/>
          <w:iCs/>
          <w:sz w:val="22"/>
          <w:szCs w:val="22"/>
          <w:lang w:val="en-GB"/>
        </w:rPr>
      </w:pPr>
      <w:r w:rsidRPr="001E7561">
        <w:rPr>
          <w:rFonts w:cs="Calibri"/>
          <w:i/>
          <w:iCs/>
          <w:sz w:val="22"/>
          <w:szCs w:val="22"/>
          <w:lang w:val="en-GB"/>
        </w:rPr>
        <w:t>(*) Discuss separate to the IMP, indication/disease, patient’s other co-morbidity factors and trial environment (including IMP administration and if applicable special medicine technical devices (MTD)/instruments needed for the use of the final product) related risks and to the risks associated risk factors.</w:t>
      </w:r>
    </w:p>
    <w:p w14:paraId="1FCB5C1C" w14:textId="77777777" w:rsidR="00395986" w:rsidRPr="001E7561" w:rsidRDefault="00395986" w:rsidP="00395986">
      <w:pPr>
        <w:autoSpaceDE w:val="0"/>
        <w:autoSpaceDN w:val="0"/>
        <w:adjustRightInd w:val="0"/>
        <w:spacing w:after="17"/>
        <w:rPr>
          <w:rFonts w:cs="Calibri"/>
          <w:i/>
          <w:iCs/>
          <w:sz w:val="22"/>
          <w:szCs w:val="22"/>
          <w:lang w:val="en-GB"/>
        </w:rPr>
      </w:pPr>
      <w:r w:rsidRPr="001E7561">
        <w:rPr>
          <w:rFonts w:cs="Calibri"/>
          <w:i/>
          <w:iCs/>
          <w:sz w:val="22"/>
          <w:szCs w:val="22"/>
          <w:lang w:val="en-GB"/>
        </w:rPr>
        <w:t>If the ATMP is a combined ATMP including an integrated MTD, discuss separate to the MTD related risk factors and risks.</w:t>
      </w:r>
    </w:p>
    <w:p w14:paraId="57995F0F" w14:textId="77777777" w:rsidR="00395986" w:rsidRPr="001E7561" w:rsidRDefault="00395986" w:rsidP="00395986">
      <w:pPr>
        <w:autoSpaceDE w:val="0"/>
        <w:autoSpaceDN w:val="0"/>
        <w:adjustRightInd w:val="0"/>
        <w:spacing w:after="17"/>
        <w:rPr>
          <w:rFonts w:cs="Calibri"/>
          <w:i/>
          <w:iCs/>
          <w:sz w:val="22"/>
          <w:szCs w:val="22"/>
          <w:lang w:val="en-GB"/>
        </w:rPr>
      </w:pPr>
    </w:p>
    <w:p w14:paraId="31E0A7D4" w14:textId="77777777" w:rsidR="00395986" w:rsidRPr="001E7561" w:rsidRDefault="00395986" w:rsidP="00395986">
      <w:pPr>
        <w:autoSpaceDE w:val="0"/>
        <w:autoSpaceDN w:val="0"/>
        <w:adjustRightInd w:val="0"/>
        <w:spacing w:after="17"/>
        <w:rPr>
          <w:rFonts w:cs="Calibri"/>
          <w:i/>
          <w:iCs/>
          <w:sz w:val="22"/>
          <w:szCs w:val="22"/>
          <w:lang w:val="en-GB"/>
        </w:rPr>
      </w:pPr>
      <w:r w:rsidRPr="001E7561">
        <w:rPr>
          <w:rFonts w:cs="Calibri"/>
          <w:i/>
          <w:iCs/>
          <w:sz w:val="22"/>
          <w:szCs w:val="22"/>
          <w:lang w:val="en-GB"/>
        </w:rPr>
        <w:t xml:space="preserve">If risk is related to proposed procedures included in the protocol, describe alternative procedures that have been considered and explain why alternative procedures are not included.&gt; </w:t>
      </w:r>
    </w:p>
    <w:p w14:paraId="129340A4" w14:textId="77777777" w:rsidR="00395986" w:rsidRPr="001E7561" w:rsidRDefault="00395986" w:rsidP="00395986">
      <w:pPr>
        <w:autoSpaceDE w:val="0"/>
        <w:autoSpaceDN w:val="0"/>
        <w:adjustRightInd w:val="0"/>
        <w:spacing w:after="17"/>
        <w:rPr>
          <w:rFonts w:cs="Calibri"/>
          <w:i/>
          <w:sz w:val="22"/>
          <w:szCs w:val="22"/>
          <w:lang w:val="en-GB"/>
        </w:rPr>
      </w:pPr>
    </w:p>
    <w:p w14:paraId="36239823" w14:textId="77777777" w:rsidR="00395986" w:rsidRPr="001E7561" w:rsidRDefault="00395986" w:rsidP="00395986">
      <w:pPr>
        <w:autoSpaceDE w:val="0"/>
        <w:autoSpaceDN w:val="0"/>
        <w:adjustRightInd w:val="0"/>
        <w:spacing w:after="17"/>
        <w:rPr>
          <w:rFonts w:cs="Calibri"/>
          <w:i/>
          <w:sz w:val="22"/>
          <w:szCs w:val="22"/>
          <w:lang w:val="en-GB"/>
        </w:rPr>
      </w:pPr>
      <w:r w:rsidRPr="001E7561">
        <w:rPr>
          <w:rFonts w:cs="Calibri"/>
          <w:i/>
          <w:iCs/>
          <w:sz w:val="22"/>
          <w:szCs w:val="22"/>
          <w:lang w:val="en-GB"/>
        </w:rPr>
        <w:t>In the assessment include the rationale for the necessity of exposing participants to risks and a summary of the ways that risks to participants were minimized in the study design.</w:t>
      </w:r>
    </w:p>
    <w:p w14:paraId="0E905846" w14:textId="77777777" w:rsidR="00395986" w:rsidRPr="001E7561" w:rsidRDefault="00395986" w:rsidP="00395986">
      <w:pPr>
        <w:autoSpaceDE w:val="0"/>
        <w:autoSpaceDN w:val="0"/>
        <w:adjustRightInd w:val="0"/>
        <w:spacing w:after="17"/>
        <w:rPr>
          <w:i/>
          <w:sz w:val="22"/>
          <w:szCs w:val="22"/>
          <w:lang w:val="en-GB"/>
        </w:rPr>
      </w:pPr>
      <w:r w:rsidRPr="001E7561">
        <w:rPr>
          <w:i/>
          <w:sz w:val="22"/>
          <w:szCs w:val="22"/>
          <w:lang w:val="en-GB"/>
        </w:rPr>
        <w:br/>
        <w:t xml:space="preserve">In case of ATMPs involving viral vector-based gene therapy, present the virus, virus vector construct and possible other relevant to the product related elements and discuss the risk for vector integration, viral shedding, product’s distribution (local, systemic) and duration as the background to any precautions required that should be implemented, where applicable. </w:t>
      </w:r>
    </w:p>
    <w:p w14:paraId="52973BF0" w14:textId="603C70E0" w:rsidR="00395986" w:rsidRPr="00B559A5" w:rsidRDefault="00395986" w:rsidP="00F4328B">
      <w:pPr>
        <w:pStyle w:val="Rubrik1"/>
        <w:numPr>
          <w:ilvl w:val="0"/>
          <w:numId w:val="35"/>
        </w:numPr>
        <w:rPr>
          <w:rFonts w:eastAsia="Times New Roman"/>
          <w:lang w:val="en-GB" w:eastAsia="sv-SE"/>
        </w:rPr>
      </w:pPr>
      <w:bookmarkStart w:id="113" w:name="_Toc51435943"/>
      <w:r w:rsidRPr="00C638EE">
        <w:rPr>
          <w:rFonts w:eastAsia="Times New Roman"/>
          <w:lang w:val="en-GB" w:eastAsia="sv-SE"/>
        </w:rPr>
        <w:t>Study objectives</w:t>
      </w:r>
      <w:bookmarkEnd w:id="105"/>
      <w:bookmarkEnd w:id="106"/>
      <w:bookmarkEnd w:id="107"/>
      <w:bookmarkEnd w:id="108"/>
      <w:bookmarkEnd w:id="109"/>
      <w:bookmarkEnd w:id="110"/>
      <w:bookmarkEnd w:id="111"/>
      <w:r>
        <w:rPr>
          <w:rFonts w:eastAsia="Times New Roman"/>
          <w:lang w:val="en-GB" w:eastAsia="sv-SE"/>
        </w:rPr>
        <w:t xml:space="preserve"> </w:t>
      </w:r>
      <w:r w:rsidR="00D2292F">
        <w:rPr>
          <w:rFonts w:eastAsia="Times New Roman"/>
          <w:lang w:val="en-GB" w:eastAsia="sv-SE"/>
        </w:rPr>
        <w:t>and endpoints</w:t>
      </w:r>
      <w:bookmarkEnd w:id="113"/>
    </w:p>
    <w:p w14:paraId="0EE33D1C" w14:textId="77777777" w:rsidR="00395986" w:rsidRPr="001E7561" w:rsidRDefault="00395986" w:rsidP="00395986">
      <w:pPr>
        <w:rPr>
          <w:rFonts w:eastAsia="Times New Roman"/>
          <w:b/>
          <w:i/>
          <w:caps/>
          <w:sz w:val="22"/>
          <w:szCs w:val="22"/>
          <w:lang w:val="en-GB" w:eastAsia="sv-SE"/>
        </w:rPr>
      </w:pPr>
      <w:r w:rsidRPr="001E7561">
        <w:rPr>
          <w:i/>
          <w:sz w:val="22"/>
          <w:szCs w:val="22"/>
          <w:lang w:val="en-GB"/>
        </w:rPr>
        <w:t>&lt;Provide a description of the study objectives and endpoints, eg. in a table format as shown below&gt;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2"/>
        <w:gridCol w:w="26"/>
        <w:gridCol w:w="5999"/>
      </w:tblGrid>
      <w:tr w:rsidR="00395986" w:rsidRPr="001C2BE8" w14:paraId="607D9605" w14:textId="77777777" w:rsidTr="00E12796">
        <w:trPr>
          <w:trHeight w:val="227"/>
        </w:trPr>
        <w:tc>
          <w:tcPr>
            <w:tcW w:w="3038" w:type="dxa"/>
            <w:gridSpan w:val="2"/>
            <w:tcBorders>
              <w:top w:val="single" w:sz="4" w:space="0" w:color="auto"/>
              <w:bottom w:val="single" w:sz="4" w:space="0" w:color="auto"/>
            </w:tcBorders>
          </w:tcPr>
          <w:p w14:paraId="3EAC0342" w14:textId="77777777" w:rsidR="00395986" w:rsidRPr="001E7561" w:rsidRDefault="00395986" w:rsidP="00E12796">
            <w:pPr>
              <w:autoSpaceDE w:val="0"/>
              <w:autoSpaceDN w:val="0"/>
              <w:adjustRightInd w:val="0"/>
              <w:rPr>
                <w:rFonts w:cs="Times New Roman"/>
                <w:color w:val="000000"/>
                <w:sz w:val="22"/>
                <w:szCs w:val="22"/>
                <w:lang w:val="en-GB"/>
              </w:rPr>
            </w:pPr>
            <w:r w:rsidRPr="001E7561">
              <w:rPr>
                <w:rFonts w:cs="Times New Roman"/>
                <w:color w:val="000000"/>
                <w:sz w:val="22"/>
                <w:szCs w:val="22"/>
                <w:lang w:val="en-GB"/>
              </w:rPr>
              <w:t xml:space="preserve">OBJECTIVES </w:t>
            </w:r>
          </w:p>
        </w:tc>
        <w:tc>
          <w:tcPr>
            <w:tcW w:w="5999" w:type="dxa"/>
            <w:tcBorders>
              <w:top w:val="single" w:sz="4" w:space="0" w:color="auto"/>
              <w:bottom w:val="single" w:sz="4" w:space="0" w:color="auto"/>
            </w:tcBorders>
          </w:tcPr>
          <w:p w14:paraId="6805DBA2" w14:textId="77777777" w:rsidR="00395986" w:rsidRPr="001E7561" w:rsidRDefault="00395986" w:rsidP="00E12796">
            <w:pPr>
              <w:autoSpaceDE w:val="0"/>
              <w:autoSpaceDN w:val="0"/>
              <w:adjustRightInd w:val="0"/>
              <w:rPr>
                <w:rFonts w:cs="Times New Roman"/>
                <w:color w:val="000000"/>
                <w:sz w:val="22"/>
                <w:szCs w:val="22"/>
                <w:lang w:val="en-GB"/>
              </w:rPr>
            </w:pPr>
            <w:r w:rsidRPr="001E7561">
              <w:rPr>
                <w:rFonts w:cs="Times New Roman"/>
                <w:color w:val="000000"/>
                <w:sz w:val="22"/>
                <w:szCs w:val="22"/>
                <w:lang w:val="en-GB"/>
              </w:rPr>
              <w:t xml:space="preserve">ENDPOINTS </w:t>
            </w:r>
          </w:p>
          <w:p w14:paraId="43C7BBD4" w14:textId="77777777" w:rsidR="00395986" w:rsidRPr="001E7561" w:rsidRDefault="00395986" w:rsidP="00E12796">
            <w:pPr>
              <w:autoSpaceDE w:val="0"/>
              <w:autoSpaceDN w:val="0"/>
              <w:adjustRightInd w:val="0"/>
              <w:rPr>
                <w:rFonts w:cs="Times New Roman"/>
                <w:color w:val="000000"/>
                <w:sz w:val="22"/>
                <w:szCs w:val="22"/>
                <w:lang w:val="en-GB"/>
              </w:rPr>
            </w:pPr>
          </w:p>
        </w:tc>
      </w:tr>
      <w:tr w:rsidR="00395986" w:rsidRPr="001C2BE8" w14:paraId="5B83B2E7" w14:textId="77777777" w:rsidTr="00E12796">
        <w:trPr>
          <w:trHeight w:val="100"/>
        </w:trPr>
        <w:tc>
          <w:tcPr>
            <w:tcW w:w="9037" w:type="dxa"/>
            <w:gridSpan w:val="3"/>
            <w:tcBorders>
              <w:top w:val="single" w:sz="4" w:space="0" w:color="auto"/>
              <w:bottom w:val="nil"/>
            </w:tcBorders>
          </w:tcPr>
          <w:p w14:paraId="4CF12E22" w14:textId="77777777" w:rsidR="00395986" w:rsidRPr="001E7561" w:rsidRDefault="00395986" w:rsidP="00E12796">
            <w:pPr>
              <w:autoSpaceDE w:val="0"/>
              <w:autoSpaceDN w:val="0"/>
              <w:adjustRightInd w:val="0"/>
              <w:rPr>
                <w:rFonts w:cs="Times New Roman"/>
                <w:color w:val="000000"/>
                <w:sz w:val="22"/>
                <w:szCs w:val="22"/>
                <w:lang w:val="en-GB"/>
              </w:rPr>
            </w:pPr>
            <w:r w:rsidRPr="001E7561">
              <w:rPr>
                <w:rFonts w:cs="Times New Roman"/>
                <w:color w:val="000000"/>
                <w:sz w:val="22"/>
                <w:szCs w:val="22"/>
                <w:lang w:val="en-GB"/>
              </w:rPr>
              <w:t xml:space="preserve">Primary </w:t>
            </w:r>
          </w:p>
        </w:tc>
      </w:tr>
      <w:tr w:rsidR="00395986" w:rsidRPr="00C95838" w14:paraId="3F29998E" w14:textId="77777777" w:rsidTr="00E12796">
        <w:trPr>
          <w:trHeight w:val="1236"/>
        </w:trPr>
        <w:tc>
          <w:tcPr>
            <w:tcW w:w="3038" w:type="dxa"/>
            <w:gridSpan w:val="2"/>
            <w:tcBorders>
              <w:top w:val="nil"/>
              <w:bottom w:val="single" w:sz="4" w:space="0" w:color="auto"/>
            </w:tcBorders>
          </w:tcPr>
          <w:p w14:paraId="66733EFA" w14:textId="77777777" w:rsidR="00395986" w:rsidRPr="001E7561" w:rsidRDefault="00395986" w:rsidP="00E12796">
            <w:pPr>
              <w:autoSpaceDE w:val="0"/>
              <w:autoSpaceDN w:val="0"/>
              <w:adjustRightInd w:val="0"/>
              <w:rPr>
                <w:rFonts w:cs="Times New Roman"/>
                <w:color w:val="000000"/>
                <w:sz w:val="22"/>
                <w:szCs w:val="22"/>
                <w:lang w:val="en-GB"/>
              </w:rPr>
            </w:pPr>
            <w:r w:rsidRPr="001E7561">
              <w:rPr>
                <w:rFonts w:cs="Calibri"/>
                <w:i/>
                <w:iCs/>
                <w:sz w:val="22"/>
                <w:szCs w:val="22"/>
                <w:lang w:val="en-GB"/>
              </w:rPr>
              <w:t>&lt;The primary objective is the main question and generally drives statistical planning for the trial&gt;</w:t>
            </w:r>
          </w:p>
        </w:tc>
        <w:tc>
          <w:tcPr>
            <w:tcW w:w="5999" w:type="dxa"/>
            <w:tcBorders>
              <w:top w:val="nil"/>
              <w:bottom w:val="single" w:sz="4" w:space="0" w:color="auto"/>
            </w:tcBorders>
          </w:tcPr>
          <w:p w14:paraId="6E43EEB5" w14:textId="77777777" w:rsidR="00395986" w:rsidRPr="001E7561" w:rsidRDefault="00395986" w:rsidP="00E12796">
            <w:pPr>
              <w:autoSpaceDE w:val="0"/>
              <w:autoSpaceDN w:val="0"/>
              <w:adjustRightInd w:val="0"/>
              <w:rPr>
                <w:rFonts w:cs="Times New Roman"/>
                <w:sz w:val="22"/>
                <w:szCs w:val="22"/>
                <w:lang w:val="en-GB"/>
              </w:rPr>
            </w:pPr>
            <w:r w:rsidRPr="001E7561">
              <w:rPr>
                <w:rFonts w:cs="Calibri"/>
                <w:i/>
                <w:iCs/>
                <w:sz w:val="22"/>
                <w:szCs w:val="22"/>
                <w:lang w:val="en-GB"/>
              </w:rPr>
              <w:t xml:space="preserve">&lt;The primary endpoint(s) is the basis for concluding that the study has met its objective. The variable(s) proposed to evaluate the primary endpoint(s) should be clearly specified in terms of method and time(s) of assessment. &gt; </w:t>
            </w:r>
          </w:p>
        </w:tc>
      </w:tr>
      <w:tr w:rsidR="00395986" w:rsidRPr="001C2BE8" w14:paraId="7932E5DB" w14:textId="77777777" w:rsidTr="00E12796">
        <w:trPr>
          <w:trHeight w:val="100"/>
        </w:trPr>
        <w:tc>
          <w:tcPr>
            <w:tcW w:w="9037" w:type="dxa"/>
            <w:gridSpan w:val="3"/>
            <w:tcBorders>
              <w:bottom w:val="nil"/>
            </w:tcBorders>
          </w:tcPr>
          <w:p w14:paraId="39F4A38B" w14:textId="77777777" w:rsidR="00395986" w:rsidRPr="001E7561" w:rsidRDefault="00395986" w:rsidP="00E12796">
            <w:pPr>
              <w:autoSpaceDE w:val="0"/>
              <w:autoSpaceDN w:val="0"/>
              <w:adjustRightInd w:val="0"/>
              <w:rPr>
                <w:rFonts w:ascii="Calibri" w:hAnsi="Calibri" w:cs="Times New Roman"/>
                <w:color w:val="000000"/>
                <w:sz w:val="22"/>
                <w:szCs w:val="22"/>
                <w:lang w:val="en-GB"/>
              </w:rPr>
            </w:pPr>
            <w:r w:rsidRPr="001E7561">
              <w:rPr>
                <w:rFonts w:ascii="Calibri" w:hAnsi="Calibri" w:cs="Times New Roman"/>
                <w:color w:val="000000"/>
                <w:sz w:val="22"/>
                <w:szCs w:val="22"/>
                <w:lang w:val="en-GB"/>
              </w:rPr>
              <w:t xml:space="preserve">Secondary </w:t>
            </w:r>
          </w:p>
        </w:tc>
      </w:tr>
      <w:tr w:rsidR="00395986" w:rsidRPr="006C5005" w14:paraId="1C51F793" w14:textId="77777777" w:rsidTr="00E12796">
        <w:trPr>
          <w:trHeight w:val="1286"/>
        </w:trPr>
        <w:tc>
          <w:tcPr>
            <w:tcW w:w="3012" w:type="dxa"/>
            <w:tcBorders>
              <w:top w:val="nil"/>
              <w:bottom w:val="single" w:sz="4" w:space="0" w:color="auto"/>
            </w:tcBorders>
          </w:tcPr>
          <w:p w14:paraId="30A90503" w14:textId="77777777" w:rsidR="00395986" w:rsidRPr="001E7561" w:rsidRDefault="00395986" w:rsidP="00E12796">
            <w:pPr>
              <w:autoSpaceDE w:val="0"/>
              <w:autoSpaceDN w:val="0"/>
              <w:adjustRightInd w:val="0"/>
              <w:rPr>
                <w:rFonts w:ascii="Times New Roman" w:hAnsi="Times New Roman" w:cs="Times New Roman"/>
                <w:color w:val="FF0000"/>
                <w:sz w:val="22"/>
                <w:szCs w:val="22"/>
                <w:lang w:val="en-GB"/>
              </w:rPr>
            </w:pPr>
            <w:r w:rsidRPr="001E7561">
              <w:rPr>
                <w:rFonts w:ascii="Calibri" w:hAnsi="Calibri" w:cs="Calibri"/>
                <w:i/>
                <w:iCs/>
                <w:sz w:val="22"/>
                <w:szCs w:val="22"/>
                <w:lang w:val="en-GB"/>
              </w:rPr>
              <w:t xml:space="preserve">&lt;The secondary objective(s) are goals that will provide further information on the use of the intervention&gt; </w:t>
            </w:r>
          </w:p>
        </w:tc>
        <w:tc>
          <w:tcPr>
            <w:tcW w:w="6025" w:type="dxa"/>
            <w:gridSpan w:val="2"/>
            <w:tcBorders>
              <w:top w:val="nil"/>
              <w:bottom w:val="single" w:sz="4" w:space="0" w:color="auto"/>
            </w:tcBorders>
          </w:tcPr>
          <w:p w14:paraId="5F3200B5" w14:textId="77777777" w:rsidR="00395986" w:rsidRPr="001E7561" w:rsidRDefault="00395986" w:rsidP="00E12796">
            <w:pPr>
              <w:autoSpaceDE w:val="0"/>
              <w:autoSpaceDN w:val="0"/>
              <w:adjustRightInd w:val="0"/>
              <w:rPr>
                <w:rFonts w:ascii="Times New Roman" w:hAnsi="Times New Roman" w:cs="Times New Roman"/>
                <w:color w:val="000000"/>
                <w:sz w:val="22"/>
                <w:szCs w:val="22"/>
                <w:lang w:val="en-GB"/>
              </w:rPr>
            </w:pPr>
            <w:r w:rsidRPr="001E7561">
              <w:rPr>
                <w:rFonts w:ascii="Calibri" w:hAnsi="Calibri" w:cs="Calibri"/>
                <w:i/>
                <w:iCs/>
                <w:sz w:val="22"/>
                <w:szCs w:val="22"/>
                <w:lang w:val="en-GB"/>
              </w:rPr>
              <w:t>&lt;Secondary endpoints should be clearly specified and may include, for example, endpoints related to efficacy, safety, or both&gt;</w:t>
            </w:r>
          </w:p>
        </w:tc>
      </w:tr>
      <w:tr w:rsidR="00395986" w:rsidRPr="001C2BE8" w14:paraId="2671922C" w14:textId="77777777" w:rsidTr="00E12796">
        <w:trPr>
          <w:trHeight w:val="100"/>
        </w:trPr>
        <w:tc>
          <w:tcPr>
            <w:tcW w:w="9037" w:type="dxa"/>
            <w:gridSpan w:val="3"/>
            <w:tcBorders>
              <w:top w:val="single" w:sz="4" w:space="0" w:color="auto"/>
            </w:tcBorders>
          </w:tcPr>
          <w:p w14:paraId="0F937163" w14:textId="77777777" w:rsidR="00395986" w:rsidRPr="001E7561" w:rsidRDefault="00395986" w:rsidP="00E12796">
            <w:pPr>
              <w:autoSpaceDE w:val="0"/>
              <w:autoSpaceDN w:val="0"/>
              <w:adjustRightInd w:val="0"/>
              <w:rPr>
                <w:rFonts w:cs="Times New Roman"/>
                <w:color w:val="000000"/>
                <w:sz w:val="22"/>
                <w:szCs w:val="22"/>
                <w:lang w:val="en-GB"/>
              </w:rPr>
            </w:pPr>
            <w:r w:rsidRPr="001E7561">
              <w:rPr>
                <w:rFonts w:cs="Times New Roman"/>
                <w:color w:val="000000"/>
                <w:sz w:val="22"/>
                <w:szCs w:val="22"/>
                <w:lang w:val="en-GB"/>
              </w:rPr>
              <w:t xml:space="preserve">Exploratory </w:t>
            </w:r>
          </w:p>
        </w:tc>
      </w:tr>
      <w:tr w:rsidR="00395986" w:rsidRPr="006C5005" w14:paraId="6312983F" w14:textId="77777777" w:rsidTr="00E12796">
        <w:trPr>
          <w:trHeight w:val="1707"/>
        </w:trPr>
        <w:tc>
          <w:tcPr>
            <w:tcW w:w="3012" w:type="dxa"/>
          </w:tcPr>
          <w:p w14:paraId="6E016617" w14:textId="77777777" w:rsidR="00395986" w:rsidRPr="001E7561" w:rsidRDefault="00395986" w:rsidP="00E12796">
            <w:pPr>
              <w:autoSpaceDE w:val="0"/>
              <w:autoSpaceDN w:val="0"/>
              <w:adjustRightInd w:val="0"/>
              <w:rPr>
                <w:rFonts w:ascii="Times New Roman" w:hAnsi="Times New Roman" w:cs="Times New Roman"/>
                <w:color w:val="FF0000"/>
                <w:sz w:val="22"/>
                <w:szCs w:val="22"/>
                <w:lang w:val="en-GB"/>
              </w:rPr>
            </w:pPr>
            <w:r w:rsidRPr="001E7561">
              <w:rPr>
                <w:rFonts w:ascii="Calibri" w:hAnsi="Calibri" w:cs="Calibri"/>
                <w:i/>
                <w:iCs/>
                <w:sz w:val="22"/>
                <w:szCs w:val="22"/>
                <w:lang w:val="en-GB"/>
              </w:rPr>
              <w:t xml:space="preserve">&lt;Exploratory objective(s) serve as a basis for explaining or supporting findings of primary analyses and for suggesting further hypotheses for later research&gt; </w:t>
            </w:r>
          </w:p>
        </w:tc>
        <w:tc>
          <w:tcPr>
            <w:tcW w:w="6025" w:type="dxa"/>
            <w:gridSpan w:val="2"/>
          </w:tcPr>
          <w:p w14:paraId="46B684D4" w14:textId="77777777" w:rsidR="00395986" w:rsidRPr="001E7561" w:rsidRDefault="00395986" w:rsidP="00E12796">
            <w:pPr>
              <w:autoSpaceDE w:val="0"/>
              <w:autoSpaceDN w:val="0"/>
              <w:adjustRightInd w:val="0"/>
              <w:rPr>
                <w:rFonts w:ascii="Times New Roman" w:hAnsi="Times New Roman" w:cs="Times New Roman"/>
                <w:color w:val="000000"/>
                <w:sz w:val="22"/>
                <w:szCs w:val="22"/>
                <w:lang w:val="en-GB"/>
              </w:rPr>
            </w:pPr>
            <w:r w:rsidRPr="001E7561">
              <w:rPr>
                <w:rFonts w:ascii="Calibri" w:hAnsi="Calibri" w:cs="Calibri"/>
                <w:i/>
                <w:iCs/>
                <w:sz w:val="22"/>
                <w:szCs w:val="22"/>
                <w:lang w:val="en-GB"/>
              </w:rPr>
              <w:t xml:space="preserve">&lt;Exploratory endpoints may include clinically important events that are expected to increase knowledge on the effect of treatment or disease condition&gt; </w:t>
            </w:r>
          </w:p>
        </w:tc>
      </w:tr>
    </w:tbl>
    <w:p w14:paraId="5B67A3EB" w14:textId="5F294BA5" w:rsidR="001E7561" w:rsidRDefault="001E7561" w:rsidP="00395986">
      <w:pPr>
        <w:keepNext/>
        <w:tabs>
          <w:tab w:val="num" w:pos="992"/>
        </w:tabs>
        <w:spacing w:before="120" w:after="120"/>
        <w:outlineLvl w:val="1"/>
        <w:rPr>
          <w:rFonts w:eastAsia="Times New Roman"/>
          <w:b/>
          <w:szCs w:val="20"/>
          <w:lang w:val="en-GB" w:eastAsia="sv-SE"/>
        </w:rPr>
      </w:pPr>
      <w:bookmarkStart w:id="114" w:name="_Toc422546328"/>
      <w:bookmarkStart w:id="115" w:name="_Toc423239226"/>
      <w:bookmarkStart w:id="116" w:name="_Toc431871543"/>
      <w:bookmarkStart w:id="117" w:name="_Toc447376475"/>
      <w:bookmarkStart w:id="118" w:name="_Toc456424911"/>
      <w:bookmarkStart w:id="119" w:name="_Toc474141958"/>
      <w:bookmarkStart w:id="120" w:name="_Toc474813430"/>
      <w:bookmarkStart w:id="121" w:name="_Toc491165535"/>
      <w:bookmarkStart w:id="122" w:name="_Toc493325790"/>
      <w:bookmarkStart w:id="123" w:name="_Toc493584591"/>
      <w:bookmarkStart w:id="124" w:name="_Toc494530877"/>
      <w:bookmarkStart w:id="125" w:name="_Toc494531539"/>
      <w:bookmarkStart w:id="126" w:name="_Toc494531644"/>
      <w:bookmarkStart w:id="127" w:name="_Toc494775004"/>
      <w:bookmarkStart w:id="128" w:name="_Toc495389926"/>
      <w:bookmarkStart w:id="129" w:name="_Toc354909299"/>
      <w:bookmarkStart w:id="130" w:name="_Toc354910095"/>
      <w:bookmarkStart w:id="131" w:name="_Toc354911119"/>
      <w:bookmarkStart w:id="132" w:name="_Toc354911354"/>
      <w:bookmarkStart w:id="133" w:name="_Toc354911487"/>
      <w:bookmarkStart w:id="134" w:name="_Toc355084131"/>
      <w:bookmarkStart w:id="135" w:name="_Toc355525550"/>
      <w:bookmarkStart w:id="136" w:name="_Toc355525774"/>
      <w:bookmarkStart w:id="137" w:name="_Toc360435157"/>
      <w:bookmarkStart w:id="138" w:name="_Toc366384628"/>
      <w:bookmarkStart w:id="139" w:name="_Toc390235652"/>
    </w:p>
    <w:p w14:paraId="320851F4" w14:textId="382C8072" w:rsidR="00395986" w:rsidRPr="002C7DE2" w:rsidRDefault="001E7561" w:rsidP="002C7DE2">
      <w:pPr>
        <w:pStyle w:val="Rubrik2"/>
        <w:rPr>
          <w:rFonts w:eastAsia="Times New Roman"/>
          <w:b/>
          <w:szCs w:val="20"/>
          <w:lang w:val="en-GB" w:eastAsia="sv-SE"/>
        </w:rPr>
      </w:pPr>
      <w:r>
        <w:rPr>
          <w:rFonts w:eastAsia="Times New Roman"/>
          <w:b/>
          <w:szCs w:val="20"/>
          <w:lang w:val="en-GB" w:eastAsia="sv-SE"/>
        </w:rPr>
        <w:br w:type="page"/>
      </w:r>
      <w:bookmarkStart w:id="140" w:name="_Toc51435944"/>
      <w:r w:rsidR="002C7DE2" w:rsidRPr="002C7DE2">
        <w:rPr>
          <w:rFonts w:eastAsia="Times New Roman"/>
          <w:szCs w:val="20"/>
          <w:lang w:val="en-GB" w:eastAsia="sv-SE"/>
        </w:rPr>
        <w:t>2.1</w:t>
      </w:r>
      <w:r w:rsidR="002C7DE2">
        <w:rPr>
          <w:rFonts w:eastAsia="Times New Roman"/>
          <w:b/>
          <w:szCs w:val="20"/>
          <w:lang w:val="en-GB" w:eastAsia="sv-SE"/>
        </w:rPr>
        <w:t xml:space="preserve"> </w:t>
      </w:r>
      <w:r w:rsidR="00395986" w:rsidRPr="002C7DE2">
        <w:rPr>
          <w:lang w:val="en-GB"/>
        </w:rPr>
        <w:t>S</w:t>
      </w:r>
      <w:r w:rsidR="00A2455B" w:rsidRPr="002C7DE2">
        <w:rPr>
          <w:lang w:val="en-GB"/>
        </w:rPr>
        <w:t>tudy</w:t>
      </w:r>
      <w:r w:rsidR="00395986" w:rsidRPr="002C7DE2">
        <w:rPr>
          <w:lang w:val="en-GB"/>
        </w:rPr>
        <w:t xml:space="preserve"> P</w:t>
      </w:r>
      <w:r w:rsidR="00A2455B" w:rsidRPr="002C7DE2">
        <w:rPr>
          <w:lang w:val="en-GB"/>
        </w:rPr>
        <w:t>opulation</w:t>
      </w:r>
      <w:bookmarkEnd w:id="140"/>
    </w:p>
    <w:p w14:paraId="043CC07B" w14:textId="6E620C9F" w:rsidR="00395986" w:rsidRPr="001E7561" w:rsidRDefault="00395986" w:rsidP="00395986">
      <w:pPr>
        <w:rPr>
          <w:i/>
          <w:sz w:val="22"/>
          <w:szCs w:val="22"/>
          <w:lang w:val="en-GB" w:eastAsia="sv-SE"/>
        </w:rPr>
      </w:pPr>
      <w:r w:rsidRPr="001E7561">
        <w:rPr>
          <w:i/>
          <w:sz w:val="22"/>
          <w:szCs w:val="22"/>
          <w:lang w:val="en-GB" w:eastAsia="sv-SE"/>
        </w:rPr>
        <w:t>&lt;Provide a description of the study population and participant recruitment&gt;</w:t>
      </w:r>
    </w:p>
    <w:p w14:paraId="428B20D4" w14:textId="77777777" w:rsidR="00A2455B" w:rsidRPr="0002452D" w:rsidRDefault="00A2455B" w:rsidP="00395986">
      <w:pPr>
        <w:rPr>
          <w:i/>
          <w:lang w:val="en-GB" w:eastAsia="sv-SE"/>
        </w:rPr>
      </w:pPr>
    </w:p>
    <w:p w14:paraId="29B0E30F" w14:textId="4914034F" w:rsidR="00395986" w:rsidRPr="002C7DE2" w:rsidRDefault="002C7DE2" w:rsidP="002C7DE2">
      <w:pPr>
        <w:pStyle w:val="Rubrik2"/>
        <w:rPr>
          <w:lang w:val="en-GB"/>
        </w:rPr>
      </w:pPr>
      <w:bookmarkStart w:id="141" w:name="_Toc51435945"/>
      <w:r w:rsidRPr="002C7DE2">
        <w:rPr>
          <w:lang w:val="en-GB"/>
        </w:rPr>
        <w:t xml:space="preserve">2.2 </w:t>
      </w:r>
      <w:r w:rsidR="00395986" w:rsidRPr="002C7DE2">
        <w:rPr>
          <w:lang w:val="en-GB"/>
        </w:rPr>
        <w:t>Inclusion Criteria</w:t>
      </w:r>
      <w:bookmarkEnd w:id="141"/>
    </w:p>
    <w:p w14:paraId="02038F05" w14:textId="23AEDD39" w:rsidR="00395986" w:rsidRPr="001E7561" w:rsidRDefault="00395986" w:rsidP="00395986">
      <w:pPr>
        <w:rPr>
          <w:i/>
          <w:iCs/>
          <w:sz w:val="22"/>
          <w:szCs w:val="22"/>
          <w:lang w:val="en-GB"/>
        </w:rPr>
      </w:pPr>
      <w:r w:rsidRPr="001E7561">
        <w:rPr>
          <w:i/>
          <w:iCs/>
          <w:sz w:val="22"/>
          <w:szCs w:val="22"/>
          <w:lang w:val="en-GB"/>
        </w:rPr>
        <w:t xml:space="preserve">&lt;Provide a statement that individuals must meet all of the inclusion criteria in order to be eligible to participate in the study and then list each criterion.&gt; </w:t>
      </w:r>
      <w:r w:rsidRPr="001E7561">
        <w:rPr>
          <w:rFonts w:eastAsia="Times New Roman" w:cs="Times New Roman"/>
          <w:vanish/>
          <w:sz w:val="22"/>
          <w:szCs w:val="22"/>
          <w:lang w:val="en-GB" w:eastAsia="sv-SE"/>
        </w:rPr>
        <w:t>#</w:t>
      </w:r>
    </w:p>
    <w:p w14:paraId="06698803" w14:textId="77777777" w:rsidR="00A2455B" w:rsidRPr="0002452D" w:rsidRDefault="00A2455B" w:rsidP="00395986">
      <w:pPr>
        <w:rPr>
          <w:i/>
          <w:iCs/>
          <w:lang w:val="en-GB"/>
        </w:rPr>
      </w:pPr>
    </w:p>
    <w:p w14:paraId="5D925AC0" w14:textId="3EF537EE" w:rsidR="00395986" w:rsidRPr="00E5001D" w:rsidRDefault="00A2455B" w:rsidP="00A2455B">
      <w:pPr>
        <w:pStyle w:val="Rubrik2"/>
        <w:rPr>
          <w:rFonts w:eastAsia="Times New Roman"/>
          <w:lang w:val="en-GB" w:eastAsia="sv-SE"/>
        </w:rPr>
      </w:pPr>
      <w:bookmarkStart w:id="142" w:name="_Toc51435946"/>
      <w:r>
        <w:rPr>
          <w:rFonts w:eastAsia="Times New Roman"/>
          <w:lang w:val="en-GB" w:eastAsia="sv-SE"/>
        </w:rPr>
        <w:t xml:space="preserve">2.3 </w:t>
      </w:r>
      <w:r w:rsidR="00395986" w:rsidRPr="00E5001D">
        <w:rPr>
          <w:rFonts w:eastAsia="Times New Roman"/>
          <w:lang w:val="en-GB" w:eastAsia="sv-SE"/>
        </w:rPr>
        <w:t>Exclusion Criteria</w:t>
      </w:r>
      <w:bookmarkEnd w:id="142"/>
    </w:p>
    <w:p w14:paraId="52B070D6" w14:textId="606F89DD" w:rsidR="00395986" w:rsidRPr="001E7561" w:rsidRDefault="00395986" w:rsidP="00395986">
      <w:pPr>
        <w:rPr>
          <w:i/>
          <w:iCs/>
          <w:sz w:val="22"/>
          <w:szCs w:val="22"/>
          <w:lang w:val="en-GB"/>
        </w:rPr>
      </w:pPr>
      <w:r w:rsidRPr="001E7561">
        <w:rPr>
          <w:i/>
          <w:iCs/>
          <w:sz w:val="22"/>
          <w:szCs w:val="22"/>
          <w:lang w:val="en-GB"/>
        </w:rPr>
        <w:t>&lt;Provide a statement that all individuals meeting any of the exclusion criteria at baseline will be excluded from study participation and then list each criterion.&gt;</w:t>
      </w:r>
    </w:p>
    <w:p w14:paraId="3208CC69" w14:textId="77777777" w:rsidR="00A2455B" w:rsidRPr="0002452D" w:rsidRDefault="00A2455B" w:rsidP="00395986">
      <w:pPr>
        <w:rPr>
          <w:rFonts w:eastAsia="Times New Roman" w:cs="Times New Roman"/>
          <w:szCs w:val="20"/>
          <w:lang w:val="en-GB" w:eastAsia="sv-SE"/>
        </w:rPr>
      </w:pPr>
    </w:p>
    <w:p w14:paraId="55E5A09A" w14:textId="2BD38809" w:rsidR="00395986" w:rsidRDefault="00A2455B" w:rsidP="00A2455B">
      <w:pPr>
        <w:pStyle w:val="Rubrik2"/>
        <w:rPr>
          <w:rFonts w:eastAsia="Times New Roman"/>
          <w:lang w:val="en-GB" w:eastAsia="sv-SE"/>
        </w:rPr>
      </w:pPr>
      <w:bookmarkStart w:id="143" w:name="_Toc51435947"/>
      <w:r>
        <w:rPr>
          <w:rFonts w:eastAsia="Times New Roman"/>
          <w:lang w:val="en-GB" w:eastAsia="sv-SE"/>
        </w:rPr>
        <w:t xml:space="preserve">2.4 </w:t>
      </w:r>
      <w:r w:rsidR="00395986">
        <w:rPr>
          <w:rFonts w:eastAsia="Times New Roman"/>
          <w:lang w:val="en-GB" w:eastAsia="sv-SE"/>
        </w:rPr>
        <w:t>Screening and Subject Logs</w:t>
      </w:r>
      <w:bookmarkEnd w:id="143"/>
    </w:p>
    <w:p w14:paraId="654F0C22" w14:textId="77777777" w:rsidR="00395986" w:rsidRPr="001E7561" w:rsidRDefault="00395986" w:rsidP="00395986">
      <w:pPr>
        <w:rPr>
          <w:i/>
          <w:sz w:val="22"/>
          <w:szCs w:val="22"/>
          <w:lang w:val="en-GB" w:eastAsia="sv-SE"/>
        </w:rPr>
      </w:pPr>
      <w:r w:rsidRPr="001E7561">
        <w:rPr>
          <w:i/>
          <w:sz w:val="22"/>
          <w:szCs w:val="22"/>
          <w:lang w:val="en-GB" w:eastAsia="sv-SE"/>
        </w:rPr>
        <w:t>&lt;Describe that a log of all subjects screened for inclusion into the study will be set up. Define the information to be included in the log.</w:t>
      </w:r>
    </w:p>
    <w:p w14:paraId="24916C8A" w14:textId="706E6BC0" w:rsidR="00395986" w:rsidRPr="001E7561" w:rsidRDefault="00395986" w:rsidP="00395986">
      <w:pPr>
        <w:rPr>
          <w:i/>
          <w:sz w:val="22"/>
          <w:szCs w:val="22"/>
          <w:lang w:val="en-GB" w:eastAsia="sv-SE"/>
        </w:rPr>
      </w:pPr>
      <w:r w:rsidRPr="001E7561">
        <w:rPr>
          <w:i/>
          <w:sz w:val="22"/>
          <w:szCs w:val="22"/>
          <w:lang w:val="en-GB" w:eastAsia="sv-SE"/>
        </w:rPr>
        <w:t xml:space="preserve">Describe that a log of all subjects included into the study will be set up. Define the information to be included in the log.&gt; </w:t>
      </w:r>
    </w:p>
    <w:p w14:paraId="572888EE" w14:textId="77777777" w:rsidR="00E12796" w:rsidRPr="001E7561" w:rsidRDefault="00E12796" w:rsidP="00395986">
      <w:pPr>
        <w:rPr>
          <w:i/>
          <w:sz w:val="22"/>
          <w:szCs w:val="22"/>
          <w:lang w:val="en-GB" w:eastAsia="sv-SE"/>
        </w:rPr>
      </w:pPr>
    </w:p>
    <w:p w14:paraId="79FDAB18" w14:textId="05493F66" w:rsidR="00395986" w:rsidRDefault="00CB1678" w:rsidP="00CB1678">
      <w:pPr>
        <w:pStyle w:val="Rubrik2"/>
        <w:rPr>
          <w:rFonts w:eastAsia="Times New Roman"/>
          <w:lang w:val="en-GB" w:eastAsia="sv-SE"/>
        </w:rPr>
      </w:pPr>
      <w:bookmarkStart w:id="144" w:name="_Toc51435948"/>
      <w:r>
        <w:rPr>
          <w:rFonts w:eastAsia="Times New Roman"/>
          <w:lang w:val="en-GB" w:eastAsia="sv-SE"/>
        </w:rPr>
        <w:t xml:space="preserve">2.5 </w:t>
      </w:r>
      <w:r w:rsidR="00395986">
        <w:rPr>
          <w:rFonts w:eastAsia="Times New Roman"/>
          <w:lang w:val="en-GB" w:eastAsia="sv-SE"/>
        </w:rPr>
        <w:t>Informed consent</w:t>
      </w:r>
      <w:bookmarkEnd w:id="144"/>
    </w:p>
    <w:p w14:paraId="1399A411" w14:textId="6611DEB4" w:rsidR="00395986" w:rsidRPr="001E7561" w:rsidRDefault="00395986" w:rsidP="00395986">
      <w:pPr>
        <w:rPr>
          <w:i/>
          <w:sz w:val="22"/>
          <w:szCs w:val="22"/>
          <w:lang w:val="en-GB"/>
        </w:rPr>
      </w:pPr>
      <w:r w:rsidRPr="001E7561">
        <w:rPr>
          <w:i/>
          <w:sz w:val="22"/>
          <w:szCs w:val="22"/>
          <w:lang w:val="en-GB"/>
        </w:rPr>
        <w:t>&lt;Describe the procedures for retrieving the informed consent.&gt;</w:t>
      </w:r>
    </w:p>
    <w:p w14:paraId="56999780" w14:textId="77777777" w:rsidR="00CB1678" w:rsidRPr="004E305C" w:rsidRDefault="00CB1678" w:rsidP="00395986">
      <w:pPr>
        <w:rPr>
          <w:rFonts w:eastAsia="Times New Roman"/>
          <w:b/>
          <w:i/>
          <w:szCs w:val="20"/>
          <w:lang w:val="en-GB" w:eastAsia="sv-SE"/>
        </w:rPr>
      </w:pPr>
    </w:p>
    <w:p w14:paraId="0837ECD5" w14:textId="561AE5F0" w:rsidR="00395986" w:rsidRDefault="00CB1678" w:rsidP="00CB1678">
      <w:pPr>
        <w:pStyle w:val="Rubrik2"/>
        <w:rPr>
          <w:rFonts w:eastAsia="Times New Roman"/>
          <w:lang w:val="en-GB" w:eastAsia="sv-SE"/>
        </w:rPr>
      </w:pPr>
      <w:bookmarkStart w:id="145" w:name="_Toc51435949"/>
      <w:r>
        <w:rPr>
          <w:rFonts w:eastAsia="Times New Roman"/>
          <w:lang w:val="en-GB" w:eastAsia="sv-SE"/>
        </w:rPr>
        <w:t xml:space="preserve">2.6 </w:t>
      </w:r>
      <w:r w:rsidR="00395986">
        <w:rPr>
          <w:rFonts w:eastAsia="Times New Roman"/>
          <w:lang w:val="en-GB" w:eastAsia="sv-SE"/>
        </w:rPr>
        <w:t>Lifestyle Considerations/Restrictions</w:t>
      </w:r>
      <w:bookmarkEnd w:id="145"/>
    </w:p>
    <w:p w14:paraId="648553E2" w14:textId="60F41AD3" w:rsidR="00395986" w:rsidRPr="001E7561" w:rsidRDefault="00395986" w:rsidP="00395986">
      <w:pPr>
        <w:rPr>
          <w:i/>
          <w:sz w:val="22"/>
          <w:szCs w:val="22"/>
          <w:lang w:val="en-GB"/>
        </w:rPr>
      </w:pPr>
      <w:r w:rsidRPr="001E7561">
        <w:rPr>
          <w:i/>
          <w:sz w:val="22"/>
          <w:szCs w:val="22"/>
          <w:lang w:val="en-GB"/>
        </w:rPr>
        <w:t>&lt;Describe any restrictions during any parts of the study pertaining to lifestyle and/or diet (e.g., food and drink restrictions, timing of meals relative to dosing, intake of caffeine, alcohol, or tobacco, or limits on activity).&gt;</w:t>
      </w:r>
    </w:p>
    <w:p w14:paraId="0FB60D69" w14:textId="77777777" w:rsidR="00CB1678" w:rsidRPr="001E7561" w:rsidRDefault="00CB1678" w:rsidP="00395986">
      <w:pPr>
        <w:rPr>
          <w:rFonts w:eastAsia="Times New Roman"/>
          <w:b/>
          <w:i/>
          <w:sz w:val="22"/>
          <w:szCs w:val="22"/>
          <w:lang w:val="en-GB" w:eastAsia="sv-SE"/>
        </w:rPr>
      </w:pPr>
    </w:p>
    <w:p w14:paraId="69F00141" w14:textId="4A5BF666" w:rsidR="00395986" w:rsidRPr="0096432F" w:rsidRDefault="00CB1678" w:rsidP="00CB1678">
      <w:pPr>
        <w:pStyle w:val="Rubrik2"/>
        <w:rPr>
          <w:rFonts w:eastAsia="Times New Roman"/>
          <w:lang w:val="en-GB" w:eastAsia="sv-SE"/>
        </w:rPr>
      </w:pPr>
      <w:bookmarkStart w:id="146" w:name="_Toc51435950"/>
      <w:r>
        <w:rPr>
          <w:rFonts w:eastAsia="Times New Roman"/>
          <w:lang w:val="en-GB" w:eastAsia="sv-SE"/>
        </w:rPr>
        <w:t xml:space="preserve">2.7 </w:t>
      </w:r>
      <w:r w:rsidR="00395986" w:rsidRPr="004B7D62">
        <w:rPr>
          <w:rFonts w:eastAsia="Times New Roman"/>
          <w:lang w:val="en-GB" w:eastAsia="sv-SE"/>
        </w:rPr>
        <w:t>Subject Enrolment and Randomization</w:t>
      </w:r>
      <w:bookmarkEnd w:id="146"/>
    </w:p>
    <w:p w14:paraId="376D19FE" w14:textId="77777777" w:rsidR="00395986" w:rsidRPr="001E7561" w:rsidRDefault="00395986" w:rsidP="00395986">
      <w:pPr>
        <w:rPr>
          <w:i/>
          <w:sz w:val="22"/>
          <w:szCs w:val="22"/>
          <w:lang w:val="en-GB"/>
        </w:rPr>
      </w:pPr>
      <w:r w:rsidRPr="001E7561">
        <w:rPr>
          <w:i/>
          <w:sz w:val="22"/>
          <w:szCs w:val="22"/>
          <w:lang w:val="en-GB" w:eastAsia="sv-SE"/>
        </w:rPr>
        <w:t>&lt;</w:t>
      </w:r>
      <w:r w:rsidRPr="001E7561">
        <w:rPr>
          <w:i/>
          <w:sz w:val="22"/>
          <w:szCs w:val="22"/>
          <w:lang w:val="en-GB"/>
        </w:rPr>
        <w:t>This section should contain a description of randomization procedures (if applicable to the study design). Include justification, especially when not equal sized groups.</w:t>
      </w:r>
    </w:p>
    <w:p w14:paraId="6F8AF705" w14:textId="45087BCC" w:rsidR="00395986" w:rsidRPr="001E7561" w:rsidRDefault="00395986" w:rsidP="00395986">
      <w:pPr>
        <w:rPr>
          <w:i/>
          <w:sz w:val="22"/>
          <w:szCs w:val="22"/>
          <w:lang w:val="en-GB"/>
        </w:rPr>
      </w:pPr>
      <w:r w:rsidRPr="001E7561">
        <w:rPr>
          <w:i/>
          <w:sz w:val="22"/>
          <w:szCs w:val="22"/>
          <w:lang w:val="en-GB" w:eastAsia="sv-SE"/>
        </w:rPr>
        <w:t>Describe possibly implemented stratification and justification for that.</w:t>
      </w:r>
      <w:r w:rsidRPr="001E7561">
        <w:rPr>
          <w:i/>
          <w:sz w:val="22"/>
          <w:szCs w:val="22"/>
          <w:lang w:val="en-GB"/>
        </w:rPr>
        <w:t xml:space="preserve"> &gt;</w:t>
      </w:r>
    </w:p>
    <w:p w14:paraId="71822BA8" w14:textId="77777777" w:rsidR="00CB1678" w:rsidRPr="001E7561" w:rsidRDefault="00CB1678" w:rsidP="00395986">
      <w:pPr>
        <w:rPr>
          <w:i/>
          <w:sz w:val="22"/>
          <w:szCs w:val="22"/>
          <w:lang w:val="en-GB" w:eastAsia="sv-SE"/>
        </w:rPr>
      </w:pPr>
    </w:p>
    <w:p w14:paraId="41335B2D" w14:textId="01B5391B" w:rsidR="00395986" w:rsidRPr="00862EA8" w:rsidRDefault="00932F81" w:rsidP="00932F81">
      <w:pPr>
        <w:pStyle w:val="Rubrik2"/>
        <w:rPr>
          <w:rFonts w:eastAsia="Times New Roman"/>
          <w:lang w:val="en-GB" w:eastAsia="sv-SE"/>
        </w:rPr>
      </w:pPr>
      <w:bookmarkStart w:id="147" w:name="_Toc51435951"/>
      <w:r>
        <w:rPr>
          <w:rFonts w:eastAsia="Times New Roman"/>
          <w:lang w:val="en-GB" w:eastAsia="sv-SE"/>
        </w:rPr>
        <w:t xml:space="preserve">2.8 </w:t>
      </w:r>
      <w:r w:rsidR="00395986" w:rsidRPr="00862EA8">
        <w:rPr>
          <w:rFonts w:eastAsia="Times New Roman"/>
          <w:lang w:val="en-GB" w:eastAsia="sv-SE"/>
        </w:rPr>
        <w:t xml:space="preserve">Methods for </w:t>
      </w:r>
      <w:r w:rsidR="00395986">
        <w:rPr>
          <w:rFonts w:eastAsia="Times New Roman"/>
          <w:lang w:val="en-GB" w:eastAsia="sv-SE"/>
        </w:rPr>
        <w:t xml:space="preserve">Blinding and </w:t>
      </w:r>
      <w:r w:rsidR="00395986" w:rsidRPr="00862EA8">
        <w:rPr>
          <w:rFonts w:eastAsia="Times New Roman"/>
          <w:lang w:val="en-GB" w:eastAsia="sv-SE"/>
        </w:rPr>
        <w:t>Unblinding</w:t>
      </w:r>
      <w:bookmarkEnd w:id="147"/>
    </w:p>
    <w:p w14:paraId="6A3D9799" w14:textId="77777777" w:rsidR="00395986" w:rsidRPr="001E7561" w:rsidRDefault="00395986" w:rsidP="00395986">
      <w:pPr>
        <w:autoSpaceDE w:val="0"/>
        <w:autoSpaceDN w:val="0"/>
        <w:adjustRightInd w:val="0"/>
        <w:rPr>
          <w:rFonts w:ascii="Calibri-Italic" w:eastAsia="Calibri-Italic" w:cs="Calibri-Italic"/>
          <w:i/>
          <w:iCs/>
          <w:sz w:val="22"/>
          <w:szCs w:val="22"/>
          <w:lang w:val="en-GB"/>
        </w:rPr>
      </w:pPr>
      <w:r w:rsidRPr="001E7561">
        <w:rPr>
          <w:i/>
          <w:sz w:val="22"/>
          <w:szCs w:val="22"/>
          <w:lang w:val="en-GB"/>
        </w:rPr>
        <w:t>&lt;</w:t>
      </w:r>
      <w:r w:rsidRPr="001E7561">
        <w:rPr>
          <w:rFonts w:eastAsia="Calibri-Italic" w:cs="Calibri-Italic"/>
          <w:i/>
          <w:iCs/>
          <w:sz w:val="22"/>
          <w:szCs w:val="22"/>
          <w:lang w:val="en-GB"/>
        </w:rPr>
        <w:t xml:space="preserve">This section should contain a description of blinding procedures (if applicable to the study design. </w:t>
      </w:r>
      <w:r w:rsidRPr="001E7561">
        <w:rPr>
          <w:i/>
          <w:sz w:val="22"/>
          <w:szCs w:val="22"/>
          <w:lang w:val="en-GB"/>
        </w:rPr>
        <w:t xml:space="preserve">The timing and procedures for planned and unplanned breaking of randomization codes should be included. </w:t>
      </w:r>
      <w:r w:rsidRPr="001E7561">
        <w:rPr>
          <w:i/>
          <w:iCs/>
          <w:sz w:val="22"/>
          <w:szCs w:val="22"/>
          <w:lang w:val="en-GB"/>
        </w:rPr>
        <w:t>Include a statement regarding when unblinding may occur and who may unblind.</w:t>
      </w:r>
      <w:r w:rsidRPr="001E7561">
        <w:rPr>
          <w:i/>
          <w:sz w:val="22"/>
          <w:szCs w:val="22"/>
          <w:lang w:val="en-GB"/>
        </w:rPr>
        <w:t>&gt;</w:t>
      </w:r>
    </w:p>
    <w:p w14:paraId="57EDC902" w14:textId="77777777" w:rsidR="00395986" w:rsidRPr="001E7561" w:rsidRDefault="00395986" w:rsidP="00395986">
      <w:pPr>
        <w:autoSpaceDE w:val="0"/>
        <w:autoSpaceDN w:val="0"/>
        <w:adjustRightInd w:val="0"/>
        <w:rPr>
          <w:rFonts w:ascii="Calibri-Italic" w:eastAsia="Calibri-Italic" w:cs="Calibri-Italic"/>
          <w:i/>
          <w:iCs/>
          <w:sz w:val="22"/>
          <w:szCs w:val="22"/>
          <w:lang w:val="en-GB"/>
        </w:rPr>
      </w:pPr>
    </w:p>
    <w:p w14:paraId="5845384D" w14:textId="6C650A4B" w:rsidR="00395986" w:rsidRPr="004B7D62" w:rsidRDefault="00932F81" w:rsidP="00932F81">
      <w:pPr>
        <w:pStyle w:val="Rubrik2"/>
        <w:rPr>
          <w:rFonts w:eastAsia="Times New Roman"/>
          <w:lang w:val="en-GB" w:eastAsia="sv-SE"/>
        </w:rPr>
      </w:pPr>
      <w:bookmarkStart w:id="148" w:name="_Toc51435952"/>
      <w:r>
        <w:rPr>
          <w:rFonts w:eastAsia="Times New Roman"/>
          <w:lang w:val="en-GB" w:eastAsia="sv-SE"/>
        </w:rPr>
        <w:t xml:space="preserve">2.9 </w:t>
      </w:r>
      <w:r w:rsidR="00395986">
        <w:rPr>
          <w:rFonts w:eastAsia="Times New Roman"/>
          <w:lang w:val="en-GB" w:eastAsia="sv-SE"/>
        </w:rPr>
        <w:t xml:space="preserve">Screen Failures and </w:t>
      </w:r>
      <w:r w:rsidR="00395986" w:rsidRPr="004B7D62">
        <w:rPr>
          <w:rFonts w:eastAsia="Times New Roman"/>
          <w:lang w:val="en-GB" w:eastAsia="sv-SE"/>
        </w:rPr>
        <w:t>Procedures for Handling Incorrectly Enrolled or Randomized Subjects</w:t>
      </w:r>
      <w:bookmarkEnd w:id="148"/>
    </w:p>
    <w:p w14:paraId="728DD55C" w14:textId="7B48D987" w:rsidR="00395986" w:rsidRPr="001E7561" w:rsidRDefault="00395986" w:rsidP="00395986">
      <w:pPr>
        <w:rPr>
          <w:i/>
          <w:sz w:val="22"/>
          <w:szCs w:val="22"/>
          <w:lang w:val="en-GB"/>
        </w:rPr>
      </w:pPr>
      <w:r w:rsidRPr="001E7561">
        <w:rPr>
          <w:rFonts w:eastAsia="Times New Roman"/>
          <w:i/>
          <w:sz w:val="22"/>
          <w:szCs w:val="22"/>
          <w:lang w:val="en-GB" w:eastAsia="sv-SE"/>
        </w:rPr>
        <w:t>&lt;</w:t>
      </w:r>
      <w:r w:rsidRPr="001E7561">
        <w:rPr>
          <w:i/>
          <w:sz w:val="22"/>
          <w:szCs w:val="22"/>
          <w:lang w:val="en-GB"/>
        </w:rPr>
        <w:t>Indicate how screen failures and incorrectly enrolled or randomized subjects will be handled in the trial, including conditions and criteria upon which re-screening is acceptable, if applicable. Include information if a subject may be replaced with another one and how many replaced subjects are allowed)&gt;</w:t>
      </w:r>
    </w:p>
    <w:p w14:paraId="34CDFAAB" w14:textId="77777777" w:rsidR="00932F81" w:rsidRPr="001E7561" w:rsidRDefault="00932F81" w:rsidP="00395986">
      <w:pPr>
        <w:rPr>
          <w:i/>
          <w:sz w:val="22"/>
          <w:szCs w:val="22"/>
          <w:lang w:val="en-GB"/>
        </w:rPr>
      </w:pPr>
    </w:p>
    <w:p w14:paraId="463F2022" w14:textId="42D2F110" w:rsidR="00395986" w:rsidRDefault="00932F81" w:rsidP="00932F81">
      <w:pPr>
        <w:pStyle w:val="Rubrik2"/>
        <w:rPr>
          <w:rFonts w:eastAsia="Times New Roman"/>
          <w:lang w:val="en-GB" w:eastAsia="sv-SE"/>
        </w:rPr>
      </w:pPr>
      <w:bookmarkStart w:id="149" w:name="_Toc51435953"/>
      <w:r>
        <w:rPr>
          <w:rFonts w:eastAsia="Times New Roman"/>
          <w:lang w:val="en-GB" w:eastAsia="sv-SE"/>
        </w:rPr>
        <w:t xml:space="preserve">2.9 </w:t>
      </w:r>
      <w:r w:rsidR="00395986" w:rsidRPr="007017D5">
        <w:rPr>
          <w:rFonts w:eastAsia="Times New Roman"/>
          <w:lang w:val="en-GB" w:eastAsia="sv-SE"/>
        </w:rPr>
        <w:t xml:space="preserve">Criteria for </w:t>
      </w:r>
      <w:r w:rsidR="00395986">
        <w:rPr>
          <w:rFonts w:eastAsia="Times New Roman"/>
          <w:lang w:val="en-GB" w:eastAsia="sv-SE"/>
        </w:rPr>
        <w:t>Subject</w:t>
      </w:r>
      <w:r w:rsidR="00395986" w:rsidRPr="007017D5">
        <w:rPr>
          <w:rFonts w:eastAsia="Times New Roman"/>
          <w:lang w:val="en-GB" w:eastAsia="sv-SE"/>
        </w:rPr>
        <w:t xml:space="preserve"> Discontinuation</w:t>
      </w:r>
      <w:bookmarkEnd w:id="149"/>
    </w:p>
    <w:p w14:paraId="7EC09FF9" w14:textId="09C3354B" w:rsidR="00395986" w:rsidRDefault="00395986" w:rsidP="00395986">
      <w:pPr>
        <w:rPr>
          <w:i/>
          <w:sz w:val="22"/>
          <w:szCs w:val="22"/>
          <w:lang w:val="en-GB" w:eastAsia="sv-SE"/>
        </w:rPr>
      </w:pPr>
      <w:r w:rsidRPr="001E7561">
        <w:rPr>
          <w:i/>
          <w:sz w:val="22"/>
          <w:szCs w:val="22"/>
          <w:lang w:val="en-GB" w:eastAsia="sv-SE"/>
        </w:rPr>
        <w:t>&lt;This section should state which adverse events would result in discontinuation of study intervention or participant discontinuation/withdrawal. In addition, participants may discontinue the study intervention, but remain in the study for follow-up, especially for safety and efficacy study endpoints (if applicable).&gt;</w:t>
      </w:r>
    </w:p>
    <w:p w14:paraId="20E031A6" w14:textId="77777777" w:rsidR="001E7561" w:rsidRPr="001E7561" w:rsidRDefault="001E7561" w:rsidP="00395986">
      <w:pPr>
        <w:rPr>
          <w:i/>
          <w:sz w:val="22"/>
          <w:szCs w:val="22"/>
          <w:lang w:val="en-GB" w:eastAsia="sv-SE"/>
        </w:rPr>
      </w:pPr>
    </w:p>
    <w:p w14:paraId="3EC61BAD" w14:textId="53B54E9E" w:rsidR="00395986" w:rsidRDefault="00932F81" w:rsidP="00932F81">
      <w:pPr>
        <w:pStyle w:val="Rubrik3"/>
        <w:rPr>
          <w:rFonts w:eastAsia="Times New Roman"/>
          <w:lang w:val="en-GB" w:eastAsia="sv-SE"/>
        </w:rPr>
      </w:pPr>
      <w:bookmarkStart w:id="150" w:name="_Toc51435954"/>
      <w:r>
        <w:rPr>
          <w:rFonts w:eastAsia="Times New Roman"/>
          <w:lang w:val="en-GB" w:eastAsia="sv-SE"/>
        </w:rPr>
        <w:t xml:space="preserve">2.9.1 </w:t>
      </w:r>
      <w:r w:rsidR="00395986" w:rsidRPr="007017D5">
        <w:rPr>
          <w:rFonts w:eastAsia="Times New Roman"/>
          <w:lang w:val="en-GB" w:eastAsia="sv-SE"/>
        </w:rPr>
        <w:t>F</w:t>
      </w:r>
      <w:r w:rsidR="00395986">
        <w:rPr>
          <w:rFonts w:eastAsia="Times New Roman"/>
          <w:lang w:val="en-GB" w:eastAsia="sv-SE"/>
        </w:rPr>
        <w:t xml:space="preserve">ollow Up after Subject </w:t>
      </w:r>
      <w:r w:rsidR="00395986" w:rsidRPr="007017D5">
        <w:rPr>
          <w:rFonts w:eastAsia="Times New Roman"/>
          <w:lang w:val="en-GB" w:eastAsia="sv-SE"/>
        </w:rPr>
        <w:t>Discontinuation</w:t>
      </w:r>
      <w:bookmarkEnd w:id="150"/>
    </w:p>
    <w:p w14:paraId="51209E61" w14:textId="77777777" w:rsidR="00395986" w:rsidRPr="001E7561" w:rsidRDefault="00395986" w:rsidP="00395986">
      <w:pPr>
        <w:rPr>
          <w:i/>
          <w:sz w:val="22"/>
          <w:szCs w:val="22"/>
          <w:lang w:val="en-GB" w:eastAsia="sv-SE"/>
        </w:rPr>
      </w:pPr>
      <w:r w:rsidRPr="001E7561">
        <w:rPr>
          <w:i/>
          <w:sz w:val="22"/>
          <w:szCs w:val="22"/>
          <w:lang w:val="en-GB" w:eastAsia="sv-SE"/>
        </w:rPr>
        <w:t>&lt;Describe the subsequent therapy and follow-up after subject discontinuation in the study.&gt;</w:t>
      </w:r>
    </w:p>
    <w:p w14:paraId="6B68C39B" w14:textId="3D55E70C" w:rsidR="00395986" w:rsidRPr="00C638EE" w:rsidRDefault="00395986" w:rsidP="00932F81">
      <w:pPr>
        <w:pStyle w:val="Rubrik1"/>
        <w:numPr>
          <w:ilvl w:val="0"/>
          <w:numId w:val="35"/>
        </w:numPr>
        <w:rPr>
          <w:rFonts w:eastAsia="Times New Roman"/>
          <w:lang w:val="en-GB" w:eastAsia="sv-SE"/>
        </w:rPr>
      </w:pPr>
      <w:bookmarkStart w:id="151" w:name="_Toc51435955"/>
      <w:r w:rsidRPr="00C638EE">
        <w:rPr>
          <w:rFonts w:eastAsia="Times New Roman"/>
          <w:lang w:val="en-GB" w:eastAsia="sv-SE"/>
        </w:rPr>
        <w:t xml:space="preserve">Study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638EE">
        <w:rPr>
          <w:rFonts w:eastAsia="Times New Roman"/>
          <w:lang w:val="en-GB" w:eastAsia="sv-SE"/>
        </w:rPr>
        <w:t>D</w:t>
      </w:r>
      <w:r w:rsidR="00932F81">
        <w:rPr>
          <w:rFonts w:eastAsia="Times New Roman"/>
          <w:lang w:val="en-GB" w:eastAsia="sv-SE"/>
        </w:rPr>
        <w:t>esign</w:t>
      </w:r>
      <w:bookmarkEnd w:id="151"/>
    </w:p>
    <w:p w14:paraId="2D24FF61" w14:textId="63FA011C" w:rsidR="00395986" w:rsidRPr="00C638EE" w:rsidRDefault="000F5C5A" w:rsidP="000F5C5A">
      <w:pPr>
        <w:pStyle w:val="Rubrik2"/>
        <w:rPr>
          <w:rFonts w:eastAsia="Times New Roman"/>
          <w:lang w:val="en-GB" w:eastAsia="sv-SE"/>
        </w:rPr>
      </w:pPr>
      <w:bookmarkStart w:id="152" w:name="_Toc411675229"/>
      <w:bookmarkStart w:id="153" w:name="_Toc422546329"/>
      <w:bookmarkStart w:id="154" w:name="_Toc423239227"/>
      <w:bookmarkStart w:id="155" w:name="_Toc431871544"/>
      <w:bookmarkStart w:id="156" w:name="_Toc447376476"/>
      <w:bookmarkStart w:id="157" w:name="_Toc456424912"/>
      <w:bookmarkStart w:id="158" w:name="_Toc474141959"/>
      <w:bookmarkStart w:id="159" w:name="_Toc474813431"/>
      <w:bookmarkStart w:id="160" w:name="_Toc491165536"/>
      <w:bookmarkStart w:id="161" w:name="_Toc493325791"/>
      <w:bookmarkStart w:id="162" w:name="_Ref493574206"/>
      <w:bookmarkStart w:id="163" w:name="_Ref493574212"/>
      <w:bookmarkStart w:id="164" w:name="_Toc493584592"/>
      <w:bookmarkStart w:id="165" w:name="_Toc494530878"/>
      <w:bookmarkStart w:id="166" w:name="_Toc494531540"/>
      <w:bookmarkStart w:id="167" w:name="_Toc494531645"/>
      <w:bookmarkStart w:id="168" w:name="_Toc494775005"/>
      <w:bookmarkStart w:id="169" w:name="_Toc495389927"/>
      <w:bookmarkStart w:id="170" w:name="_Toc51435956"/>
      <w:r>
        <w:rPr>
          <w:rFonts w:eastAsia="Times New Roman"/>
          <w:lang w:val="en-GB" w:eastAsia="sv-SE"/>
        </w:rPr>
        <w:t xml:space="preserve">3.1 </w:t>
      </w:r>
      <w:r w:rsidR="00395986" w:rsidRPr="00C638EE">
        <w:rPr>
          <w:rFonts w:eastAsia="Times New Roman"/>
          <w:lang w:val="en-GB" w:eastAsia="sv-SE"/>
        </w:rPr>
        <w:t>Overall Study Design</w:t>
      </w:r>
      <w:bookmarkEnd w:id="129"/>
      <w:bookmarkEnd w:id="130"/>
      <w:bookmarkEnd w:id="131"/>
      <w:bookmarkEnd w:id="132"/>
      <w:bookmarkEnd w:id="133"/>
      <w:bookmarkEnd w:id="134"/>
      <w:bookmarkEnd w:id="135"/>
      <w:bookmarkEnd w:id="136"/>
      <w:bookmarkEnd w:id="137"/>
      <w:bookmarkEnd w:id="138"/>
      <w:bookmarkEnd w:id="13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F65FFA1" w14:textId="77777777" w:rsidR="00395986" w:rsidRPr="001E7561" w:rsidRDefault="00395986" w:rsidP="00395986">
      <w:pPr>
        <w:rPr>
          <w:rFonts w:cstheme="minorHAnsi"/>
          <w:i/>
          <w:sz w:val="22"/>
          <w:szCs w:val="22"/>
          <w:lang w:val="en-GB" w:eastAsia="sv-SE"/>
        </w:rPr>
      </w:pPr>
      <w:r w:rsidRPr="001E7561">
        <w:rPr>
          <w:rFonts w:cstheme="minorHAnsi"/>
          <w:sz w:val="22"/>
          <w:szCs w:val="22"/>
          <w:lang w:val="en-GB" w:eastAsia="sv-SE"/>
        </w:rPr>
        <w:t>&lt;</w:t>
      </w:r>
      <w:r w:rsidRPr="001E7561">
        <w:rPr>
          <w:rFonts w:cstheme="minorHAnsi"/>
          <w:i/>
          <w:sz w:val="22"/>
          <w:szCs w:val="22"/>
          <w:lang w:val="en-GB" w:eastAsia="sv-SE"/>
        </w:rPr>
        <w:t>Describe:</w:t>
      </w:r>
    </w:p>
    <w:p w14:paraId="070CCA10"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szCs w:val="22"/>
          <w:lang w:val="en-GB"/>
        </w:rPr>
        <w:t xml:space="preserve">Phase of the study </w:t>
      </w:r>
    </w:p>
    <w:p w14:paraId="10B083FC"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iCs/>
          <w:szCs w:val="22"/>
          <w:lang w:val="en-GB"/>
        </w:rPr>
        <w:t>Indicate if single site or multi-site/multi-national</w:t>
      </w:r>
    </w:p>
    <w:p w14:paraId="5EC4088D"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iCs/>
          <w:szCs w:val="22"/>
          <w:lang w:val="en-GB"/>
        </w:rPr>
        <w:t xml:space="preserve">A description of the type/design of study to be conducted (e.g., randomized, placebo-controlled, double-blinded, parallel design, open-label, dose escalation) </w:t>
      </w:r>
    </w:p>
    <w:p w14:paraId="2188F74B"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iCs/>
          <w:szCs w:val="22"/>
          <w:lang w:val="en-GB"/>
        </w:rPr>
        <w:t xml:space="preserve">The number of study groups/arms </w:t>
      </w:r>
    </w:p>
    <w:p w14:paraId="1E83CB92"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iCs/>
          <w:szCs w:val="22"/>
          <w:lang w:val="en-GB"/>
        </w:rPr>
        <w:t>Study intervention duration (incl. safety and efficacy follow-up time period)</w:t>
      </w:r>
    </w:p>
    <w:p w14:paraId="412552EA"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iCs/>
          <w:szCs w:val="22"/>
          <w:lang w:val="en-GB"/>
        </w:rPr>
        <w:t>Name of study intervention(s) alt. study without intervention</w:t>
      </w:r>
    </w:p>
    <w:p w14:paraId="4FEAC1A9"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eastAsia="Microsoft JhengHei" w:hAnsiTheme="minorHAnsi" w:cstheme="minorHAnsi"/>
          <w:i/>
          <w:iCs/>
          <w:szCs w:val="22"/>
          <w:lang w:val="en-GB"/>
        </w:rPr>
        <w:t>Note if the study includes any stratifications and if so, identify the stratification planned (e.g. sex, race/ethnicity, age, dose)</w:t>
      </w:r>
    </w:p>
    <w:p w14:paraId="7C144463" w14:textId="77777777" w:rsidR="00395986" w:rsidRPr="001E7561" w:rsidRDefault="00395986" w:rsidP="00395986">
      <w:pPr>
        <w:pStyle w:val="Liststycke"/>
        <w:numPr>
          <w:ilvl w:val="0"/>
          <w:numId w:val="31"/>
        </w:numPr>
        <w:autoSpaceDE w:val="0"/>
        <w:autoSpaceDN w:val="0"/>
        <w:adjustRightInd w:val="0"/>
        <w:spacing w:after="68"/>
        <w:contextualSpacing w:val="0"/>
        <w:rPr>
          <w:rFonts w:asciiTheme="minorHAnsi" w:eastAsia="Microsoft JhengHei" w:hAnsiTheme="minorHAnsi" w:cstheme="minorHAnsi"/>
          <w:i/>
          <w:szCs w:val="22"/>
          <w:lang w:val="en-GB"/>
        </w:rPr>
      </w:pPr>
      <w:r w:rsidRPr="001E7561">
        <w:rPr>
          <w:rFonts w:asciiTheme="minorHAnsi" w:hAnsiTheme="minorHAnsi" w:cstheme="minorHAnsi"/>
          <w:szCs w:val="22"/>
          <w:lang w:val="en-GB"/>
        </w:rPr>
        <w:t>Long-term follow-up 5 years ( 10 years for GTMP)</w:t>
      </w:r>
    </w:p>
    <w:p w14:paraId="30907B8F" w14:textId="77777777" w:rsidR="00395986" w:rsidRPr="001E7561" w:rsidRDefault="00395986" w:rsidP="00395986">
      <w:pPr>
        <w:pStyle w:val="Liststycke"/>
        <w:numPr>
          <w:ilvl w:val="0"/>
          <w:numId w:val="31"/>
        </w:numPr>
        <w:autoSpaceDE w:val="0"/>
        <w:autoSpaceDN w:val="0"/>
        <w:adjustRightInd w:val="0"/>
        <w:spacing w:after="0" w:line="280" w:lineRule="atLeast"/>
        <w:contextualSpacing w:val="0"/>
        <w:rPr>
          <w:rFonts w:asciiTheme="minorHAnsi" w:eastAsia="Times New Roman" w:hAnsiTheme="minorHAnsi" w:cstheme="minorHAnsi"/>
          <w:b/>
          <w:szCs w:val="22"/>
          <w:lang w:val="en-GB" w:eastAsia="sv-SE"/>
        </w:rPr>
      </w:pPr>
      <w:r w:rsidRPr="001E7561">
        <w:rPr>
          <w:rFonts w:asciiTheme="minorHAnsi" w:eastAsia="Microsoft JhengHei" w:hAnsiTheme="minorHAnsi" w:cstheme="minorHAnsi"/>
          <w:i/>
          <w:iCs/>
          <w:szCs w:val="22"/>
          <w:lang w:val="en-GB"/>
        </w:rPr>
        <w:t xml:space="preserve">Name of sub-studies, if any, included in this protocol&gt; </w:t>
      </w:r>
      <w:r w:rsidRPr="001E7561">
        <w:rPr>
          <w:rFonts w:asciiTheme="minorHAnsi" w:eastAsia="Times New Roman" w:hAnsiTheme="minorHAnsi" w:cstheme="minorHAnsi"/>
          <w:vanish/>
          <w:color w:val="FF0000"/>
          <w:szCs w:val="22"/>
          <w:lang w:val="en-GB" w:eastAsia="sv-SE"/>
        </w:rPr>
        <w:t>#</w:t>
      </w:r>
      <w:bookmarkStart w:id="171" w:name="_Toc494775108"/>
    </w:p>
    <w:p w14:paraId="31E0DE83" w14:textId="77777777" w:rsidR="00395986" w:rsidRPr="001E7561" w:rsidRDefault="00395986" w:rsidP="00395986">
      <w:pPr>
        <w:autoSpaceDE w:val="0"/>
        <w:autoSpaceDN w:val="0"/>
        <w:adjustRightInd w:val="0"/>
        <w:spacing w:line="280" w:lineRule="atLeast"/>
        <w:rPr>
          <w:rFonts w:eastAsia="Times New Roman" w:cstheme="minorHAnsi"/>
          <w:b/>
          <w:sz w:val="22"/>
          <w:szCs w:val="22"/>
          <w:lang w:val="en-GB" w:eastAsia="sv-SE"/>
        </w:rPr>
      </w:pPr>
    </w:p>
    <w:p w14:paraId="1AC51EF5" w14:textId="737FB020" w:rsidR="00395986" w:rsidRPr="001E7561" w:rsidRDefault="00395986" w:rsidP="00395986">
      <w:pPr>
        <w:autoSpaceDE w:val="0"/>
        <w:autoSpaceDN w:val="0"/>
        <w:adjustRightInd w:val="0"/>
        <w:spacing w:line="280" w:lineRule="atLeast"/>
        <w:rPr>
          <w:rFonts w:eastAsia="Times New Roman"/>
          <w:b/>
          <w:sz w:val="22"/>
          <w:szCs w:val="22"/>
          <w:lang w:val="en-GB" w:eastAsia="sv-SE"/>
        </w:rPr>
      </w:pPr>
      <w:r w:rsidRPr="001E7561">
        <w:rPr>
          <w:rFonts w:eastAsia="Times New Roman"/>
          <w:b/>
          <w:sz w:val="22"/>
          <w:szCs w:val="22"/>
          <w:lang w:val="en-GB" w:eastAsia="sv-SE"/>
        </w:rPr>
        <w:t xml:space="preserve">Figure </w:t>
      </w:r>
      <w:r w:rsidRPr="001E7561">
        <w:rPr>
          <w:rFonts w:eastAsia="Times New Roman"/>
          <w:b/>
          <w:sz w:val="22"/>
          <w:szCs w:val="22"/>
          <w:lang w:val="en-GB" w:eastAsia="sv-SE"/>
        </w:rPr>
        <w:fldChar w:fldCharType="begin"/>
      </w:r>
      <w:r w:rsidRPr="001E7561">
        <w:rPr>
          <w:rFonts w:eastAsia="Times New Roman"/>
          <w:b/>
          <w:sz w:val="22"/>
          <w:szCs w:val="22"/>
          <w:lang w:val="en-GB" w:eastAsia="sv-SE"/>
        </w:rPr>
        <w:instrText xml:space="preserve"> SEQ Figure \* ARABIC </w:instrText>
      </w:r>
      <w:r w:rsidRPr="001E7561">
        <w:rPr>
          <w:rFonts w:eastAsia="Times New Roman"/>
          <w:b/>
          <w:sz w:val="22"/>
          <w:szCs w:val="22"/>
          <w:lang w:val="en-GB" w:eastAsia="sv-SE"/>
        </w:rPr>
        <w:fldChar w:fldCharType="separate"/>
      </w:r>
      <w:r w:rsidR="00831164">
        <w:rPr>
          <w:rFonts w:eastAsia="Times New Roman"/>
          <w:b/>
          <w:noProof/>
          <w:sz w:val="22"/>
          <w:szCs w:val="22"/>
          <w:lang w:val="en-GB" w:eastAsia="sv-SE"/>
        </w:rPr>
        <w:t>1</w:t>
      </w:r>
      <w:r w:rsidRPr="001E7561">
        <w:rPr>
          <w:rFonts w:eastAsia="Times New Roman"/>
          <w:b/>
          <w:sz w:val="22"/>
          <w:szCs w:val="22"/>
          <w:lang w:val="en-GB" w:eastAsia="sv-SE"/>
        </w:rPr>
        <w:fldChar w:fldCharType="end"/>
      </w:r>
      <w:r w:rsidRPr="001E7561">
        <w:rPr>
          <w:rFonts w:eastAsia="Times New Roman"/>
          <w:b/>
          <w:sz w:val="22"/>
          <w:szCs w:val="22"/>
          <w:lang w:val="en-GB" w:eastAsia="sv-SE"/>
        </w:rPr>
        <w:tab/>
        <w:t xml:space="preserve">Study </w:t>
      </w:r>
      <w:bookmarkEnd w:id="171"/>
      <w:r w:rsidRPr="001E7561">
        <w:rPr>
          <w:rFonts w:eastAsia="Times New Roman"/>
          <w:b/>
          <w:sz w:val="22"/>
          <w:szCs w:val="22"/>
          <w:lang w:val="en-GB" w:eastAsia="sv-SE"/>
        </w:rPr>
        <w:t>Design</w:t>
      </w:r>
    </w:p>
    <w:p w14:paraId="17416EE7" w14:textId="77777777" w:rsidR="00395986" w:rsidRPr="001E7561" w:rsidRDefault="00395986" w:rsidP="00395986">
      <w:pPr>
        <w:spacing w:line="280" w:lineRule="atLeast"/>
        <w:ind w:left="1418" w:hanging="1418"/>
        <w:rPr>
          <w:rFonts w:eastAsia="Times New Roman" w:cs="Times New Roman"/>
          <w:b/>
          <w:sz w:val="22"/>
          <w:szCs w:val="22"/>
          <w:lang w:val="en-GB" w:eastAsia="sv-SE"/>
        </w:rPr>
      </w:pPr>
    </w:p>
    <w:p w14:paraId="44485BD9" w14:textId="77777777" w:rsidR="00395986" w:rsidRPr="001E7561" w:rsidRDefault="00395986" w:rsidP="00395986">
      <w:pPr>
        <w:spacing w:line="280" w:lineRule="atLeast"/>
        <w:ind w:left="1418" w:hanging="1418"/>
        <w:rPr>
          <w:rFonts w:eastAsia="Times New Roman" w:cs="Times New Roman"/>
          <w:i/>
          <w:sz w:val="22"/>
          <w:szCs w:val="22"/>
          <w:lang w:val="en-GB" w:eastAsia="sv-SE"/>
        </w:rPr>
      </w:pPr>
      <w:r w:rsidRPr="001E7561">
        <w:rPr>
          <w:rFonts w:eastAsia="Times New Roman" w:cs="Times New Roman"/>
          <w:i/>
          <w:sz w:val="22"/>
          <w:szCs w:val="22"/>
          <w:lang w:val="en-GB" w:eastAsia="sv-SE"/>
        </w:rPr>
        <w:t>&lt;Include a schematic figure of the study design.&gt;</w:t>
      </w:r>
    </w:p>
    <w:p w14:paraId="26F87C0F" w14:textId="77777777" w:rsidR="00395986" w:rsidRPr="001E7561" w:rsidRDefault="00395986" w:rsidP="00395986">
      <w:pPr>
        <w:spacing w:after="240" w:line="280" w:lineRule="atLeast"/>
        <w:rPr>
          <w:rFonts w:eastAsia="Times New Roman" w:cs="Times New Roman"/>
          <w:sz w:val="22"/>
          <w:szCs w:val="22"/>
          <w:lang w:val="en-GB" w:eastAsia="sv-SE"/>
        </w:rPr>
      </w:pPr>
      <w:r w:rsidRPr="001E7561">
        <w:rPr>
          <w:rFonts w:eastAsia="Times New Roman" w:cs="Times New Roman"/>
          <w:vanish/>
          <w:color w:val="FF0000"/>
          <w:sz w:val="22"/>
          <w:szCs w:val="22"/>
          <w:lang w:val="en-GB" w:eastAsia="sv-SE"/>
        </w:rPr>
        <w:t>#</w:t>
      </w:r>
    </w:p>
    <w:p w14:paraId="25BC1854" w14:textId="1D96FF7D" w:rsidR="00395986" w:rsidRPr="001E7561" w:rsidRDefault="00395986" w:rsidP="00395986">
      <w:pPr>
        <w:spacing w:line="280" w:lineRule="atLeast"/>
        <w:rPr>
          <w:rFonts w:eastAsia="Times New Roman" w:cs="Times New Roman"/>
          <w:b/>
          <w:sz w:val="22"/>
          <w:szCs w:val="22"/>
          <w:lang w:val="en-GB" w:eastAsia="sv-SE"/>
        </w:rPr>
      </w:pPr>
      <w:bookmarkStart w:id="172" w:name="_Toc494775101"/>
      <w:r w:rsidRPr="001E7561">
        <w:rPr>
          <w:rFonts w:eastAsia="Times New Roman" w:cs="Times New Roman"/>
          <w:b/>
          <w:sz w:val="22"/>
          <w:szCs w:val="22"/>
          <w:lang w:val="en-GB" w:eastAsia="sv-SE"/>
        </w:rPr>
        <w:t xml:space="preserve">Table </w:t>
      </w:r>
      <w:r w:rsidRPr="001E7561">
        <w:rPr>
          <w:rFonts w:eastAsia="Times New Roman" w:cs="Times New Roman"/>
          <w:b/>
          <w:sz w:val="22"/>
          <w:szCs w:val="22"/>
          <w:lang w:val="en-GB" w:eastAsia="sv-SE"/>
        </w:rPr>
        <w:fldChar w:fldCharType="begin"/>
      </w:r>
      <w:r w:rsidRPr="001E7561">
        <w:rPr>
          <w:rFonts w:eastAsia="Times New Roman" w:cs="Times New Roman"/>
          <w:b/>
          <w:sz w:val="22"/>
          <w:szCs w:val="22"/>
          <w:lang w:val="en-GB" w:eastAsia="sv-SE"/>
        </w:rPr>
        <w:instrText xml:space="preserve"> SEQ Table \* ARABIC </w:instrText>
      </w:r>
      <w:r w:rsidRPr="001E7561">
        <w:rPr>
          <w:rFonts w:eastAsia="Times New Roman" w:cs="Times New Roman"/>
          <w:b/>
          <w:sz w:val="22"/>
          <w:szCs w:val="22"/>
          <w:lang w:val="en-GB" w:eastAsia="sv-SE"/>
        </w:rPr>
        <w:fldChar w:fldCharType="separate"/>
      </w:r>
      <w:r w:rsidR="00831164">
        <w:rPr>
          <w:rFonts w:eastAsia="Times New Roman" w:cs="Times New Roman"/>
          <w:b/>
          <w:noProof/>
          <w:sz w:val="22"/>
          <w:szCs w:val="22"/>
          <w:lang w:val="en-GB" w:eastAsia="sv-SE"/>
        </w:rPr>
        <w:t>2</w:t>
      </w:r>
      <w:r w:rsidRPr="001E7561">
        <w:rPr>
          <w:rFonts w:eastAsia="Times New Roman" w:cs="Times New Roman"/>
          <w:b/>
          <w:sz w:val="22"/>
          <w:szCs w:val="22"/>
          <w:lang w:val="en-GB" w:eastAsia="sv-SE"/>
        </w:rPr>
        <w:fldChar w:fldCharType="end"/>
      </w:r>
      <w:r w:rsidRPr="001E7561">
        <w:rPr>
          <w:rFonts w:eastAsia="Times New Roman" w:cs="Times New Roman"/>
          <w:b/>
          <w:sz w:val="22"/>
          <w:szCs w:val="22"/>
          <w:lang w:val="en-GB" w:eastAsia="sv-SE"/>
        </w:rPr>
        <w:tab/>
        <w:t>S</w:t>
      </w:r>
      <w:bookmarkEnd w:id="172"/>
      <w:r w:rsidRPr="001E7561">
        <w:rPr>
          <w:rFonts w:eastAsia="Times New Roman" w:cs="Times New Roman"/>
          <w:b/>
          <w:sz w:val="22"/>
          <w:szCs w:val="22"/>
          <w:lang w:val="en-GB" w:eastAsia="sv-SE"/>
        </w:rPr>
        <w:t xml:space="preserve">chedule of Assessments </w:t>
      </w:r>
    </w:p>
    <w:p w14:paraId="3BFE0FEE" w14:textId="77777777" w:rsidR="00395986" w:rsidRPr="001E7561" w:rsidRDefault="00395986" w:rsidP="00395986">
      <w:pPr>
        <w:spacing w:after="240" w:line="280" w:lineRule="atLeast"/>
        <w:rPr>
          <w:rFonts w:eastAsia="Times New Roman" w:cs="Times New Roman"/>
          <w:i/>
          <w:sz w:val="22"/>
          <w:szCs w:val="22"/>
          <w:lang w:val="en-GB" w:eastAsia="sv-SE"/>
        </w:rPr>
      </w:pPr>
      <w:r w:rsidRPr="001E7561">
        <w:rPr>
          <w:rFonts w:eastAsia="Times New Roman" w:cs="Times New Roman"/>
          <w:color w:val="FF0000"/>
          <w:sz w:val="22"/>
          <w:szCs w:val="22"/>
          <w:lang w:val="en-GB" w:eastAsia="sv-SE"/>
        </w:rPr>
        <w:br/>
      </w:r>
      <w:r w:rsidRPr="001E7561">
        <w:rPr>
          <w:rFonts w:eastAsia="Times New Roman" w:cs="Times New Roman"/>
          <w:i/>
          <w:sz w:val="22"/>
          <w:szCs w:val="22"/>
          <w:lang w:val="en-GB" w:eastAsia="sv-SE"/>
        </w:rPr>
        <w:t xml:space="preserve">&lt;Include a table listing all of the study assessments to be performed at the different study visits. </w:t>
      </w:r>
    </w:p>
    <w:p w14:paraId="096792F8" w14:textId="6070B758" w:rsidR="00395986" w:rsidRPr="001E7561" w:rsidRDefault="00395986" w:rsidP="000F5C5A">
      <w:pPr>
        <w:spacing w:after="240" w:line="280" w:lineRule="atLeast"/>
        <w:rPr>
          <w:rFonts w:eastAsia="Times New Roman" w:cs="Times New Roman"/>
          <w:i/>
          <w:sz w:val="22"/>
          <w:szCs w:val="22"/>
          <w:lang w:val="en-GB" w:eastAsia="sv-SE"/>
        </w:rPr>
      </w:pPr>
      <w:r w:rsidRPr="001E7561">
        <w:rPr>
          <w:rFonts w:eastAsia="Times New Roman" w:cs="Times New Roman"/>
          <w:i/>
          <w:sz w:val="22"/>
          <w:szCs w:val="22"/>
          <w:lang w:val="en-GB" w:eastAsia="sv-SE"/>
        </w:rPr>
        <w:t>For biosampling, include the total volume to be collected and specify the analytes to be determined.&gt;</w:t>
      </w:r>
      <w:bookmarkStart w:id="173" w:name="_Toc422546330"/>
      <w:bookmarkStart w:id="174" w:name="_Toc423239228"/>
      <w:bookmarkStart w:id="175" w:name="_Toc431871545"/>
      <w:bookmarkStart w:id="176" w:name="_Toc447376477"/>
      <w:bookmarkStart w:id="177" w:name="_Toc456424913"/>
      <w:bookmarkStart w:id="178" w:name="_Toc474141960"/>
      <w:bookmarkStart w:id="179" w:name="_Toc474813432"/>
      <w:bookmarkStart w:id="180" w:name="_Toc491165537"/>
    </w:p>
    <w:p w14:paraId="657DFB46" w14:textId="1A3438B8" w:rsidR="00395986" w:rsidRPr="0058573D" w:rsidRDefault="000F5C5A" w:rsidP="000F5C5A">
      <w:pPr>
        <w:pStyle w:val="Rubrik2"/>
        <w:rPr>
          <w:lang w:val="en-GB"/>
        </w:rPr>
      </w:pPr>
      <w:bookmarkStart w:id="181" w:name="_Toc51435957"/>
      <w:bookmarkStart w:id="182" w:name="_Toc422546335"/>
      <w:bookmarkStart w:id="183" w:name="_Toc423239229"/>
      <w:bookmarkStart w:id="184" w:name="_Toc431871546"/>
      <w:bookmarkStart w:id="185" w:name="_Toc447376478"/>
      <w:bookmarkStart w:id="186" w:name="_Toc456424914"/>
      <w:bookmarkStart w:id="187" w:name="_Toc474141961"/>
      <w:bookmarkStart w:id="188" w:name="_Toc474813433"/>
      <w:bookmarkStart w:id="189" w:name="_Toc491165538"/>
      <w:bookmarkStart w:id="190" w:name="_Toc493325793"/>
      <w:bookmarkStart w:id="191" w:name="_Toc493584594"/>
      <w:bookmarkStart w:id="192" w:name="_Toc494530880"/>
      <w:bookmarkStart w:id="193" w:name="_Toc494531542"/>
      <w:bookmarkStart w:id="194" w:name="_Toc494531647"/>
      <w:bookmarkStart w:id="195" w:name="_Toc494775007"/>
      <w:bookmarkStart w:id="196" w:name="_Toc495389929"/>
      <w:bookmarkEnd w:id="173"/>
      <w:bookmarkEnd w:id="174"/>
      <w:bookmarkEnd w:id="175"/>
      <w:bookmarkEnd w:id="176"/>
      <w:bookmarkEnd w:id="177"/>
      <w:bookmarkEnd w:id="178"/>
      <w:bookmarkEnd w:id="179"/>
      <w:bookmarkEnd w:id="180"/>
      <w:r w:rsidRPr="0058573D">
        <w:rPr>
          <w:lang w:val="en-GB"/>
        </w:rPr>
        <w:t xml:space="preserve">3.2 </w:t>
      </w:r>
      <w:r w:rsidR="00395986" w:rsidRPr="0058573D">
        <w:rPr>
          <w:lang w:val="en-GB"/>
        </w:rPr>
        <w:t>Study Visits</w:t>
      </w:r>
      <w:bookmarkEnd w:id="181"/>
    </w:p>
    <w:p w14:paraId="2D1D9BB3" w14:textId="77777777" w:rsidR="00395986" w:rsidRPr="001E7561" w:rsidRDefault="00395986" w:rsidP="00395986">
      <w:pPr>
        <w:rPr>
          <w:rFonts w:eastAsia="Calibri-Italic" w:cs="Calibri-Italic"/>
          <w:i/>
          <w:iCs/>
          <w:sz w:val="22"/>
          <w:szCs w:val="22"/>
          <w:lang w:val="en-GB"/>
        </w:rPr>
      </w:pPr>
      <w:r w:rsidRPr="001E7561">
        <w:rPr>
          <w:i/>
          <w:sz w:val="22"/>
          <w:szCs w:val="22"/>
          <w:lang w:val="en-GB" w:eastAsia="sv-SE"/>
        </w:rPr>
        <w:t xml:space="preserve">&lt;Describe the different visits, when they occur and </w:t>
      </w:r>
      <w:r w:rsidRPr="001E7561">
        <w:rPr>
          <w:rFonts w:eastAsia="Calibri-Italic" w:cs="Calibri-Italic"/>
          <w:i/>
          <w:iCs/>
          <w:sz w:val="22"/>
          <w:szCs w:val="22"/>
          <w:lang w:val="en-GB"/>
        </w:rPr>
        <w:t>study procedures and evaluations to be done as part of the study to support the</w:t>
      </w:r>
      <w:r w:rsidRPr="001E7561">
        <w:rPr>
          <w:i/>
          <w:sz w:val="22"/>
          <w:szCs w:val="22"/>
          <w:lang w:val="en-GB" w:eastAsia="sv-SE"/>
        </w:rPr>
        <w:t xml:space="preserve"> </w:t>
      </w:r>
      <w:r w:rsidRPr="001E7561">
        <w:rPr>
          <w:rFonts w:eastAsia="Calibri-Italic" w:cs="Calibri-Italic"/>
          <w:i/>
          <w:iCs/>
          <w:sz w:val="22"/>
          <w:szCs w:val="22"/>
          <w:lang w:val="en-GB"/>
        </w:rPr>
        <w:t>determination of safety and/or efficacy, as per the primary and secondary objectives outlined in this protocol.&gt;</w:t>
      </w:r>
    </w:p>
    <w:p w14:paraId="63EAF1C0" w14:textId="77777777" w:rsidR="00395986" w:rsidRPr="001E7561" w:rsidRDefault="00395986" w:rsidP="00395986">
      <w:pPr>
        <w:rPr>
          <w:rFonts w:eastAsia="Calibri-Italic" w:cs="Calibri-Italic"/>
          <w:i/>
          <w:iCs/>
          <w:sz w:val="22"/>
          <w:szCs w:val="22"/>
          <w:lang w:val="en-GB"/>
        </w:rPr>
      </w:pPr>
      <w:r w:rsidRPr="001E7561">
        <w:rPr>
          <w:rFonts w:eastAsia="Calibri-Italic" w:cs="Calibri-Italic"/>
          <w:i/>
          <w:iCs/>
          <w:sz w:val="22"/>
          <w:szCs w:val="22"/>
          <w:u w:val="single"/>
          <w:lang w:val="en-GB"/>
        </w:rPr>
        <w:t>Think:</w:t>
      </w:r>
      <w:r w:rsidRPr="001E7561">
        <w:rPr>
          <w:rFonts w:eastAsia="Calibri-Italic" w:cs="Calibri-Italic"/>
          <w:i/>
          <w:iCs/>
          <w:sz w:val="22"/>
          <w:szCs w:val="22"/>
          <w:lang w:val="en-GB"/>
        </w:rPr>
        <w:t xml:space="preserve"> When? What? How? Who? </w:t>
      </w:r>
    </w:p>
    <w:p w14:paraId="474936C7" w14:textId="77777777" w:rsidR="00395986" w:rsidRPr="001E7561" w:rsidRDefault="00395986" w:rsidP="00395986">
      <w:pPr>
        <w:rPr>
          <w:rFonts w:eastAsia="Calibri-Italic" w:cs="Calibri-Italic"/>
          <w:i/>
          <w:iCs/>
          <w:sz w:val="22"/>
          <w:szCs w:val="22"/>
          <w:lang w:val="en-GB"/>
        </w:rPr>
      </w:pPr>
      <w:r w:rsidRPr="001E7561">
        <w:rPr>
          <w:rFonts w:eastAsia="Calibri-Italic" w:cs="Calibri-Italic"/>
          <w:i/>
          <w:iCs/>
          <w:sz w:val="22"/>
          <w:szCs w:val="22"/>
          <w:lang w:val="en-GB"/>
        </w:rPr>
        <w:t>Justify each proposed element of the visits</w:t>
      </w:r>
    </w:p>
    <w:p w14:paraId="5EC75CF0" w14:textId="5F369644" w:rsidR="00395986" w:rsidRPr="001E7561" w:rsidRDefault="00395986" w:rsidP="00395986">
      <w:pPr>
        <w:rPr>
          <w:i/>
          <w:sz w:val="22"/>
          <w:szCs w:val="22"/>
          <w:lang w:val="en-GB" w:eastAsia="sv-SE"/>
        </w:rPr>
      </w:pPr>
      <w:r w:rsidRPr="001E7561">
        <w:rPr>
          <w:i/>
          <w:sz w:val="22"/>
          <w:szCs w:val="22"/>
          <w:lang w:val="en-GB" w:eastAsia="sv-SE"/>
        </w:rPr>
        <w:t>&lt;It’s recommended to include a table with all the visits and the procedures and examinations to be performed at the individual visits.&gt;</w:t>
      </w:r>
    </w:p>
    <w:p w14:paraId="4C2F8CBD" w14:textId="77777777" w:rsidR="000F5C5A" w:rsidRPr="001E7561" w:rsidRDefault="000F5C5A" w:rsidP="00395986">
      <w:pPr>
        <w:rPr>
          <w:i/>
          <w:sz w:val="22"/>
          <w:szCs w:val="22"/>
          <w:lang w:val="en-GB" w:eastAsia="sv-SE"/>
        </w:rPr>
      </w:pPr>
    </w:p>
    <w:p w14:paraId="21454B91" w14:textId="5C295678" w:rsidR="00395986" w:rsidRDefault="000F5C5A" w:rsidP="000F5C5A">
      <w:pPr>
        <w:pStyle w:val="Rubrik3"/>
        <w:rPr>
          <w:rFonts w:eastAsia="Times New Roman"/>
          <w:lang w:val="en-GB" w:eastAsia="sv-SE"/>
        </w:rPr>
      </w:pPr>
      <w:bookmarkStart w:id="197" w:name="_Toc51435958"/>
      <w:r>
        <w:rPr>
          <w:rFonts w:eastAsia="Times New Roman"/>
          <w:lang w:val="en-GB" w:eastAsia="sv-SE"/>
        </w:rPr>
        <w:t xml:space="preserve">3.2.1 </w:t>
      </w:r>
      <w:r w:rsidR="00395986" w:rsidRPr="00AD3328">
        <w:rPr>
          <w:rFonts w:eastAsia="Times New Roman"/>
          <w:lang w:val="en-GB" w:eastAsia="sv-SE"/>
        </w:rPr>
        <w:t>Run-In Phase</w:t>
      </w:r>
      <w:bookmarkEnd w:id="197"/>
    </w:p>
    <w:p w14:paraId="7A70AE1F" w14:textId="38E71981" w:rsidR="00395986" w:rsidRPr="001E7561" w:rsidRDefault="00395986" w:rsidP="00395986">
      <w:pPr>
        <w:rPr>
          <w:i/>
          <w:sz w:val="22"/>
          <w:szCs w:val="22"/>
          <w:lang w:val="en-GB" w:eastAsia="sv-SE"/>
        </w:rPr>
      </w:pPr>
      <w:r w:rsidRPr="001E7561">
        <w:rPr>
          <w:i/>
          <w:sz w:val="22"/>
          <w:szCs w:val="22"/>
          <w:lang w:val="en-GB" w:eastAsia="sv-SE"/>
        </w:rPr>
        <w:t>&lt;Describe if a run-in phase is applicable. Details and rational to be outlined in section 5.1.&gt;</w:t>
      </w:r>
    </w:p>
    <w:p w14:paraId="14CA3086" w14:textId="77777777" w:rsidR="000F5C5A" w:rsidRPr="00B72CDE" w:rsidRDefault="000F5C5A" w:rsidP="00395986">
      <w:pPr>
        <w:rPr>
          <w:i/>
          <w:lang w:val="en-GB" w:eastAsia="sv-SE"/>
        </w:rPr>
      </w:pPr>
    </w:p>
    <w:p w14:paraId="4FD4E128" w14:textId="3547D306" w:rsidR="00395986" w:rsidRPr="00AD3328" w:rsidRDefault="000F5C5A" w:rsidP="000F5C5A">
      <w:pPr>
        <w:pStyle w:val="Rubrik3"/>
        <w:rPr>
          <w:rFonts w:eastAsia="Times New Roman"/>
          <w:lang w:val="en-GB" w:eastAsia="sv-SE"/>
        </w:rPr>
      </w:pPr>
      <w:bookmarkStart w:id="198" w:name="_Toc51435959"/>
      <w:r>
        <w:rPr>
          <w:rFonts w:eastAsia="Times New Roman"/>
          <w:lang w:val="en-GB" w:eastAsia="sv-SE"/>
        </w:rPr>
        <w:t xml:space="preserve">3.2.2 </w:t>
      </w:r>
      <w:r w:rsidR="00395986">
        <w:rPr>
          <w:rFonts w:eastAsia="Times New Roman"/>
          <w:lang w:val="en-GB" w:eastAsia="sv-SE"/>
        </w:rPr>
        <w:t>Study</w:t>
      </w:r>
      <w:r w:rsidR="00395986" w:rsidRPr="00AD3328">
        <w:rPr>
          <w:rFonts w:eastAsia="Times New Roman"/>
          <w:lang w:val="en-GB" w:eastAsia="sv-SE"/>
        </w:rPr>
        <w:t xml:space="preserve"> Visit(s)</w:t>
      </w:r>
      <w:bookmarkEnd w:id="198"/>
    </w:p>
    <w:p w14:paraId="34CEAC26" w14:textId="33859AF0" w:rsidR="00395986" w:rsidRPr="001E7561" w:rsidRDefault="00395986" w:rsidP="00395986">
      <w:pPr>
        <w:rPr>
          <w:i/>
          <w:sz w:val="22"/>
          <w:szCs w:val="22"/>
          <w:lang w:val="en-GB" w:eastAsia="sv-SE"/>
        </w:rPr>
      </w:pPr>
      <w:r w:rsidRPr="001E7561">
        <w:rPr>
          <w:i/>
          <w:sz w:val="22"/>
          <w:szCs w:val="22"/>
          <w:lang w:val="en-GB" w:eastAsia="sv-SE"/>
        </w:rPr>
        <w:t>&lt;Describe the study visits and the procedures to be undertaken including visits for follow up.&gt;</w:t>
      </w:r>
    </w:p>
    <w:p w14:paraId="2795BAF0" w14:textId="77777777" w:rsidR="000F5C5A" w:rsidRPr="00AD3328" w:rsidRDefault="000F5C5A" w:rsidP="00395986">
      <w:pPr>
        <w:rPr>
          <w:i/>
          <w:lang w:val="en-GB" w:eastAsia="sv-SE"/>
        </w:rPr>
      </w:pPr>
    </w:p>
    <w:p w14:paraId="77AF07DE" w14:textId="1F6652DD" w:rsidR="00395986" w:rsidRPr="000F5C5A" w:rsidRDefault="000F5C5A" w:rsidP="000F5C5A">
      <w:pPr>
        <w:pStyle w:val="Rubrik4"/>
        <w:rPr>
          <w:lang w:val="en-GB"/>
        </w:rPr>
      </w:pPr>
      <w:r w:rsidRPr="000F5C5A">
        <w:rPr>
          <w:lang w:val="en-GB"/>
        </w:rPr>
        <w:t>3.2.2.1</w:t>
      </w:r>
      <w:r w:rsidR="00395986" w:rsidRPr="000F5C5A">
        <w:rPr>
          <w:lang w:val="en-GB"/>
        </w:rPr>
        <w:t>Drop-Out Visit or Early Discontinuation</w:t>
      </w:r>
    </w:p>
    <w:p w14:paraId="10CDB63A" w14:textId="77777777" w:rsidR="00395986" w:rsidRPr="001E7561" w:rsidRDefault="00395986" w:rsidP="00395986">
      <w:pPr>
        <w:rPr>
          <w:i/>
          <w:sz w:val="22"/>
          <w:szCs w:val="22"/>
          <w:lang w:val="en-GB" w:eastAsia="sv-SE"/>
        </w:rPr>
      </w:pPr>
      <w:r w:rsidRPr="001E7561">
        <w:rPr>
          <w:i/>
          <w:sz w:val="22"/>
          <w:szCs w:val="22"/>
          <w:lang w:val="en-GB" w:eastAsia="sv-SE"/>
        </w:rPr>
        <w:t>&lt;Define what is meant by ‘Subject discontinuation’ (eg. safety concerns defined by the investigator, patient withdraws his/her informed consent, no compliance, etc)</w:t>
      </w:r>
    </w:p>
    <w:p w14:paraId="3ED49C2C" w14:textId="77777777" w:rsidR="00395986" w:rsidRPr="001E7561" w:rsidRDefault="00395986" w:rsidP="00395986">
      <w:pPr>
        <w:rPr>
          <w:i/>
          <w:sz w:val="22"/>
          <w:szCs w:val="22"/>
          <w:lang w:val="en-GB" w:eastAsia="sv-SE"/>
        </w:rPr>
      </w:pPr>
      <w:r w:rsidRPr="001E7561">
        <w:rPr>
          <w:i/>
          <w:sz w:val="22"/>
          <w:szCs w:val="22"/>
          <w:lang w:val="en-GB" w:eastAsia="sv-SE"/>
        </w:rPr>
        <w:t>Describe the visit and procedures to be undertaken for follow up of a participant who discontinues participation in the study for any reasons, whenever the subject agrees to perform such a visit.</w:t>
      </w:r>
    </w:p>
    <w:p w14:paraId="7D781A4C" w14:textId="3BF689A7" w:rsidR="00395986" w:rsidRPr="001E7561" w:rsidRDefault="00395986" w:rsidP="00395986">
      <w:pPr>
        <w:rPr>
          <w:i/>
          <w:sz w:val="22"/>
          <w:szCs w:val="22"/>
          <w:lang w:val="en-GB" w:eastAsia="sv-SE"/>
        </w:rPr>
      </w:pPr>
      <w:r w:rsidRPr="001E7561">
        <w:rPr>
          <w:i/>
          <w:sz w:val="22"/>
          <w:szCs w:val="22"/>
          <w:lang w:val="en-GB" w:eastAsia="sv-SE"/>
        </w:rPr>
        <w:t>Describe in short terms how a patient is referred to the health care system, i.e. communication with the responsible treating physician and whether any to the ATMP related safety aspects are to be followed (eg. patient dosed with GMO product) &gt;</w:t>
      </w:r>
    </w:p>
    <w:p w14:paraId="7C0BA102" w14:textId="77777777" w:rsidR="009831F1" w:rsidRPr="001E7561" w:rsidRDefault="009831F1" w:rsidP="00395986">
      <w:pPr>
        <w:rPr>
          <w:i/>
          <w:sz w:val="22"/>
          <w:szCs w:val="22"/>
          <w:lang w:val="en-GB" w:eastAsia="sv-SE"/>
        </w:rPr>
      </w:pPr>
    </w:p>
    <w:p w14:paraId="0395DF68" w14:textId="6D42EFCD" w:rsidR="00395986" w:rsidRPr="002717EA" w:rsidRDefault="009831F1" w:rsidP="009831F1">
      <w:pPr>
        <w:pStyle w:val="Rubrik4"/>
        <w:rPr>
          <w:rFonts w:eastAsia="Times New Roman"/>
          <w:lang w:val="en-GB" w:eastAsia="sv-SE"/>
        </w:rPr>
      </w:pPr>
      <w:r>
        <w:rPr>
          <w:rFonts w:eastAsia="Times New Roman"/>
          <w:lang w:val="en-GB" w:eastAsia="sv-SE"/>
        </w:rPr>
        <w:t>3.2.2.2</w:t>
      </w:r>
      <w:r w:rsidR="00395986" w:rsidRPr="002717EA">
        <w:rPr>
          <w:rFonts w:eastAsia="Times New Roman"/>
          <w:lang w:val="en-GB" w:eastAsia="sv-SE"/>
        </w:rPr>
        <w:t>Lost to Follow-Up</w:t>
      </w:r>
    </w:p>
    <w:p w14:paraId="27A84DC2" w14:textId="50ACA3E0" w:rsidR="00395986" w:rsidRPr="001E7561" w:rsidRDefault="00395986" w:rsidP="00395986">
      <w:pPr>
        <w:rPr>
          <w:i/>
          <w:sz w:val="22"/>
          <w:szCs w:val="22"/>
          <w:lang w:val="en-GB" w:eastAsia="sv-SE"/>
        </w:rPr>
      </w:pPr>
      <w:r w:rsidRPr="001E7561">
        <w:rPr>
          <w:i/>
          <w:sz w:val="22"/>
          <w:szCs w:val="22"/>
          <w:lang w:val="en-GB" w:eastAsia="sv-SE"/>
        </w:rPr>
        <w:t>&lt;Define when a subject is considered lost to follow up and the number and type of actions to be taken.&gt;</w:t>
      </w:r>
    </w:p>
    <w:p w14:paraId="0A17B390" w14:textId="77777777" w:rsidR="009831F1" w:rsidRPr="002717EA" w:rsidRDefault="009831F1" w:rsidP="00395986">
      <w:pPr>
        <w:rPr>
          <w:i/>
          <w:lang w:val="en-GB" w:eastAsia="sv-SE"/>
        </w:rPr>
      </w:pPr>
    </w:p>
    <w:p w14:paraId="7EBBCF0F" w14:textId="0588157A" w:rsidR="00395986" w:rsidRDefault="009831F1" w:rsidP="009831F1">
      <w:pPr>
        <w:pStyle w:val="Rubrik2"/>
        <w:rPr>
          <w:rFonts w:eastAsia="Times New Roman"/>
          <w:lang w:val="en-GB" w:eastAsia="sv-SE"/>
        </w:rPr>
      </w:pPr>
      <w:bookmarkStart w:id="199" w:name="_Toc51435960"/>
      <w:r>
        <w:rPr>
          <w:rFonts w:eastAsia="Times New Roman"/>
          <w:lang w:val="en-GB" w:eastAsia="sv-SE"/>
        </w:rPr>
        <w:t xml:space="preserve">3.3 </w:t>
      </w:r>
      <w:r w:rsidR="00395986">
        <w:rPr>
          <w:rFonts w:eastAsia="Times New Roman"/>
          <w:lang w:val="en-GB" w:eastAsia="sv-SE"/>
        </w:rPr>
        <w:t>Study Assessments</w:t>
      </w:r>
      <w:bookmarkEnd w:id="199"/>
    </w:p>
    <w:p w14:paraId="06036C83" w14:textId="7AD0E4B7" w:rsidR="00395986" w:rsidRPr="002717EA" w:rsidRDefault="00A35164" w:rsidP="00A35164">
      <w:pPr>
        <w:pStyle w:val="Rubrik3"/>
        <w:rPr>
          <w:rFonts w:eastAsia="Times New Roman"/>
          <w:lang w:val="en-GB" w:eastAsia="sv-SE"/>
        </w:rPr>
      </w:pPr>
      <w:bookmarkStart w:id="200" w:name="_Toc51435961"/>
      <w:r>
        <w:rPr>
          <w:rFonts w:eastAsia="Times New Roman"/>
          <w:lang w:val="en-GB" w:eastAsia="sv-SE"/>
        </w:rPr>
        <w:t xml:space="preserve">3.3.1 </w:t>
      </w:r>
      <w:r w:rsidR="00395986" w:rsidRPr="004B7D62">
        <w:rPr>
          <w:rFonts w:eastAsia="Times New Roman"/>
          <w:lang w:val="en-GB" w:eastAsia="sv-SE"/>
        </w:rPr>
        <w:t>Demographic and Other Baseline Characteristics</w:t>
      </w:r>
      <w:bookmarkEnd w:id="200"/>
    </w:p>
    <w:p w14:paraId="3BBCE84C" w14:textId="77777777" w:rsidR="00A35164" w:rsidRDefault="00A35164" w:rsidP="00A35164">
      <w:pPr>
        <w:pStyle w:val="Rubrik4"/>
        <w:rPr>
          <w:rFonts w:eastAsia="Times New Roman"/>
          <w:lang w:val="en-GB" w:eastAsia="sv-SE"/>
        </w:rPr>
      </w:pPr>
    </w:p>
    <w:p w14:paraId="4C668D05" w14:textId="2174C338" w:rsidR="00395986" w:rsidRPr="004B7D62" w:rsidRDefault="00A35164" w:rsidP="00A35164">
      <w:pPr>
        <w:pStyle w:val="Rubrik4"/>
        <w:rPr>
          <w:rFonts w:eastAsia="Times New Roman"/>
          <w:lang w:val="en-GB" w:eastAsia="sv-SE"/>
        </w:rPr>
      </w:pPr>
      <w:r>
        <w:rPr>
          <w:rFonts w:eastAsia="Times New Roman"/>
          <w:lang w:val="en-GB" w:eastAsia="sv-SE"/>
        </w:rPr>
        <w:t xml:space="preserve">3.3.1.1 </w:t>
      </w:r>
      <w:r w:rsidR="00395986" w:rsidRPr="004B7D62">
        <w:rPr>
          <w:rFonts w:eastAsia="Times New Roman"/>
          <w:lang w:val="en-GB" w:eastAsia="sv-SE"/>
        </w:rPr>
        <w:t>Demographics</w:t>
      </w:r>
    </w:p>
    <w:p w14:paraId="0D7E4AF1" w14:textId="3116851B" w:rsidR="00A35164" w:rsidRPr="001E7561" w:rsidRDefault="00395986" w:rsidP="00395986">
      <w:pPr>
        <w:rPr>
          <w:i/>
          <w:sz w:val="22"/>
          <w:szCs w:val="22"/>
          <w:lang w:val="en-GB" w:eastAsia="sv-SE"/>
        </w:rPr>
      </w:pPr>
      <w:r w:rsidRPr="001E7561">
        <w:rPr>
          <w:i/>
          <w:sz w:val="22"/>
          <w:szCs w:val="22"/>
          <w:lang w:val="en-GB" w:eastAsia="sv-SE"/>
        </w:rPr>
        <w:t xml:space="preserve">&lt;Describe the demographics.&gt; </w:t>
      </w:r>
    </w:p>
    <w:p w14:paraId="47FD2F9B" w14:textId="77777777" w:rsidR="00A35164" w:rsidRPr="00CE57EE" w:rsidRDefault="00A35164" w:rsidP="00395986">
      <w:pPr>
        <w:rPr>
          <w:i/>
          <w:lang w:val="en-GB" w:eastAsia="sv-SE"/>
        </w:rPr>
      </w:pPr>
    </w:p>
    <w:p w14:paraId="594AAA20" w14:textId="5D51AD5D" w:rsidR="00395986" w:rsidRPr="004B7D62" w:rsidRDefault="00A35164" w:rsidP="00A35164">
      <w:pPr>
        <w:pStyle w:val="Rubrik4"/>
        <w:rPr>
          <w:rFonts w:eastAsia="Times New Roman"/>
          <w:lang w:val="en-GB" w:eastAsia="sv-SE"/>
        </w:rPr>
      </w:pPr>
      <w:r>
        <w:rPr>
          <w:rFonts w:eastAsia="Times New Roman"/>
          <w:lang w:val="en-GB" w:eastAsia="sv-SE"/>
        </w:rPr>
        <w:t xml:space="preserve">3.1.1.2 </w:t>
      </w:r>
      <w:r w:rsidR="00395986" w:rsidRPr="004B7D62">
        <w:rPr>
          <w:rFonts w:eastAsia="Times New Roman"/>
          <w:lang w:val="en-GB" w:eastAsia="sv-SE"/>
        </w:rPr>
        <w:t>Medical History</w:t>
      </w:r>
    </w:p>
    <w:p w14:paraId="206D6DFC" w14:textId="5323CD2A" w:rsidR="00395986" w:rsidRPr="001E7561" w:rsidRDefault="00395986" w:rsidP="00395986">
      <w:pPr>
        <w:rPr>
          <w:i/>
          <w:sz w:val="22"/>
          <w:szCs w:val="22"/>
          <w:lang w:val="en-GB" w:eastAsia="sv-SE"/>
        </w:rPr>
      </w:pPr>
      <w:r w:rsidRPr="001E7561">
        <w:rPr>
          <w:i/>
          <w:sz w:val="22"/>
          <w:szCs w:val="22"/>
          <w:lang w:val="en-GB" w:eastAsia="sv-SE"/>
        </w:rPr>
        <w:t>&lt;Describe the medical history and other baseline characteristics.&gt;</w:t>
      </w:r>
    </w:p>
    <w:p w14:paraId="1F82B421" w14:textId="77777777" w:rsidR="00757AD3" w:rsidRPr="00612FCD" w:rsidRDefault="00757AD3" w:rsidP="00395986">
      <w:pPr>
        <w:rPr>
          <w:i/>
          <w:lang w:val="en-GB" w:eastAsia="sv-SE"/>
        </w:rPr>
      </w:pPr>
    </w:p>
    <w:p w14:paraId="212126A7" w14:textId="5327C2D1" w:rsidR="00395986" w:rsidRPr="004B7D62" w:rsidRDefault="00757AD3" w:rsidP="00757AD3">
      <w:pPr>
        <w:pStyle w:val="Rubrik4"/>
        <w:rPr>
          <w:rFonts w:eastAsia="Times New Roman"/>
          <w:lang w:val="en-GB" w:eastAsia="sv-SE"/>
        </w:rPr>
      </w:pPr>
      <w:r>
        <w:rPr>
          <w:rFonts w:eastAsia="Times New Roman"/>
          <w:lang w:val="en-GB" w:eastAsia="sv-SE"/>
        </w:rPr>
        <w:t xml:space="preserve">3.1.1.3 </w:t>
      </w:r>
      <w:r w:rsidR="00395986" w:rsidRPr="004B7D62">
        <w:rPr>
          <w:rFonts w:eastAsia="Times New Roman"/>
          <w:lang w:val="en-GB" w:eastAsia="sv-SE"/>
        </w:rPr>
        <w:t>Prior and Concomitant Medications</w:t>
      </w:r>
    </w:p>
    <w:p w14:paraId="0FD4A0CC" w14:textId="3F7500D0" w:rsidR="00395986" w:rsidRPr="001E7561" w:rsidRDefault="00395986" w:rsidP="00395986">
      <w:pPr>
        <w:rPr>
          <w:i/>
          <w:sz w:val="22"/>
          <w:szCs w:val="22"/>
          <w:lang w:val="en-GB"/>
        </w:rPr>
      </w:pPr>
      <w:r w:rsidRPr="001E7561">
        <w:rPr>
          <w:i/>
          <w:sz w:val="22"/>
          <w:szCs w:val="22"/>
          <w:lang w:val="en-GB"/>
        </w:rPr>
        <w:t>&lt;Describe the data that will be recorded related to permitted prior and concomitant medications, supplements, complementary and alternative therapies, treatments, and/or procedures. Include details about when the information will be collected (e.g., screening, all study visits).&gt;</w:t>
      </w:r>
    </w:p>
    <w:p w14:paraId="06ACF9DE" w14:textId="77777777" w:rsidR="00757AD3" w:rsidRPr="00612FCD" w:rsidRDefault="00757AD3" w:rsidP="00395986">
      <w:pPr>
        <w:rPr>
          <w:i/>
          <w:lang w:val="en-GB"/>
        </w:rPr>
      </w:pPr>
    </w:p>
    <w:p w14:paraId="6B297A90" w14:textId="0ECBE74C" w:rsidR="00395986" w:rsidRPr="004B7D62" w:rsidRDefault="00757AD3" w:rsidP="00757AD3">
      <w:pPr>
        <w:pStyle w:val="Rubrik3"/>
        <w:rPr>
          <w:rFonts w:eastAsia="Times New Roman"/>
          <w:lang w:val="en-GB" w:eastAsia="sv-SE"/>
        </w:rPr>
      </w:pPr>
      <w:bookmarkStart w:id="201" w:name="_Toc51435962"/>
      <w:r>
        <w:rPr>
          <w:rFonts w:eastAsia="Times New Roman"/>
          <w:lang w:val="en-GB" w:eastAsia="sv-SE"/>
        </w:rPr>
        <w:t xml:space="preserve">3.1.2 </w:t>
      </w:r>
      <w:r w:rsidR="00395986" w:rsidRPr="004B7D62">
        <w:rPr>
          <w:rFonts w:eastAsia="Times New Roman"/>
          <w:lang w:val="en-GB" w:eastAsia="sv-SE"/>
        </w:rPr>
        <w:t>Physical Examination, Vital Signs and Performance Status</w:t>
      </w:r>
      <w:bookmarkEnd w:id="201"/>
    </w:p>
    <w:p w14:paraId="314FD8F4" w14:textId="5153F857" w:rsidR="00395986" w:rsidRPr="001E7561" w:rsidRDefault="00395986" w:rsidP="00395986">
      <w:pPr>
        <w:rPr>
          <w:i/>
          <w:sz w:val="22"/>
          <w:szCs w:val="22"/>
          <w:lang w:val="en-GB" w:eastAsia="sv-SE"/>
        </w:rPr>
      </w:pPr>
      <w:r w:rsidRPr="001E7561">
        <w:rPr>
          <w:i/>
          <w:sz w:val="22"/>
          <w:szCs w:val="22"/>
          <w:lang w:val="en-GB" w:eastAsia="sv-SE"/>
        </w:rPr>
        <w:t xml:space="preserve">&lt;Describe </w:t>
      </w:r>
      <w:r w:rsidRPr="001E7561">
        <w:rPr>
          <w:i/>
          <w:sz w:val="22"/>
          <w:szCs w:val="22"/>
          <w:lang w:val="en-GB"/>
        </w:rPr>
        <w:t>the data that will be recorded related to physical examination, vital signs and performance status.</w:t>
      </w:r>
      <w:r w:rsidRPr="001E7561">
        <w:rPr>
          <w:i/>
          <w:sz w:val="22"/>
          <w:szCs w:val="22"/>
          <w:lang w:val="en-GB" w:eastAsia="sv-SE"/>
        </w:rPr>
        <w:t>&gt;</w:t>
      </w:r>
    </w:p>
    <w:p w14:paraId="05282296" w14:textId="77777777" w:rsidR="00757AD3" w:rsidRPr="00612FCD" w:rsidRDefault="00757AD3" w:rsidP="00395986">
      <w:pPr>
        <w:rPr>
          <w:i/>
          <w:lang w:val="en-GB" w:eastAsia="sv-SE"/>
        </w:rPr>
      </w:pPr>
    </w:p>
    <w:p w14:paraId="625F3AC2" w14:textId="77777777" w:rsidR="00757AD3" w:rsidRDefault="00757AD3" w:rsidP="00757AD3">
      <w:pPr>
        <w:pStyle w:val="Rubrik3"/>
        <w:rPr>
          <w:rFonts w:eastAsia="Times New Roman"/>
          <w:lang w:val="en-GB" w:eastAsia="sv-SE"/>
        </w:rPr>
      </w:pPr>
      <w:bookmarkStart w:id="202" w:name="_Toc51435963"/>
      <w:r>
        <w:rPr>
          <w:rFonts w:eastAsia="Times New Roman"/>
          <w:lang w:val="en-GB" w:eastAsia="sv-SE"/>
        </w:rPr>
        <w:t xml:space="preserve">3.1.3 </w:t>
      </w:r>
      <w:r w:rsidR="00395986" w:rsidRPr="004B7D62">
        <w:rPr>
          <w:rFonts w:eastAsia="Times New Roman"/>
          <w:lang w:val="en-GB" w:eastAsia="sv-SE"/>
        </w:rPr>
        <w:t>Efficacy Measurements and Endpoints</w:t>
      </w:r>
      <w:bookmarkEnd w:id="202"/>
    </w:p>
    <w:p w14:paraId="5F42DF2E" w14:textId="7432F7F4" w:rsidR="00395986" w:rsidRPr="004B7D62" w:rsidRDefault="00395986" w:rsidP="00757AD3">
      <w:pPr>
        <w:pStyle w:val="Rubrik3"/>
        <w:rPr>
          <w:rFonts w:eastAsia="Times New Roman"/>
          <w:lang w:val="en-GB" w:eastAsia="sv-SE"/>
        </w:rPr>
      </w:pPr>
      <w:r w:rsidRPr="004B7D62">
        <w:rPr>
          <w:rFonts w:eastAsia="Times New Roman"/>
          <w:lang w:val="en-GB" w:eastAsia="sv-SE"/>
        </w:rPr>
        <w:t xml:space="preserve"> </w:t>
      </w:r>
    </w:p>
    <w:p w14:paraId="2378E00C" w14:textId="702FC8B0" w:rsidR="00395986" w:rsidRPr="0058573D" w:rsidRDefault="00757AD3" w:rsidP="00757AD3">
      <w:pPr>
        <w:pStyle w:val="Rubrik4"/>
        <w:rPr>
          <w:lang w:val="en-GB"/>
        </w:rPr>
      </w:pPr>
      <w:bookmarkStart w:id="203" w:name="_Toc7784126"/>
      <w:bookmarkStart w:id="204" w:name="_Toc7789110"/>
      <w:r w:rsidRPr="0058573D">
        <w:rPr>
          <w:lang w:val="en-GB"/>
        </w:rPr>
        <w:t xml:space="preserve">3.1.3.1 </w:t>
      </w:r>
      <w:r w:rsidR="00395986" w:rsidRPr="0058573D">
        <w:rPr>
          <w:lang w:val="en-GB"/>
        </w:rPr>
        <w:t>X &lt;Efficacy Endpoint #1&gt;</w:t>
      </w:r>
      <w:bookmarkEnd w:id="203"/>
      <w:bookmarkEnd w:id="204"/>
    </w:p>
    <w:p w14:paraId="6F37FB42" w14:textId="632F402C" w:rsidR="00395986" w:rsidRPr="008B432F" w:rsidRDefault="00395986" w:rsidP="00395986">
      <w:pPr>
        <w:rPr>
          <w:i/>
          <w:sz w:val="22"/>
          <w:szCs w:val="22"/>
          <w:lang w:val="en-GB"/>
        </w:rPr>
      </w:pPr>
      <w:r w:rsidRPr="008B432F">
        <w:rPr>
          <w:i/>
          <w:sz w:val="22"/>
          <w:szCs w:val="22"/>
          <w:lang w:val="en-GB"/>
        </w:rPr>
        <w:t>&lt;List and describe all study procedures and evaluations to be done as part of the study to support the determination of efficacy, as per the primary and secondary objectives outlined in this protocol.&gt;</w:t>
      </w:r>
    </w:p>
    <w:p w14:paraId="26BDC6BB" w14:textId="77777777" w:rsidR="00757AD3" w:rsidRPr="00623D9A" w:rsidRDefault="00757AD3" w:rsidP="00395986">
      <w:pPr>
        <w:rPr>
          <w:rFonts w:eastAsia="Times New Roman" w:cs="Times New Roman"/>
          <w:b/>
          <w:i/>
          <w:szCs w:val="20"/>
          <w:lang w:val="en-GB" w:eastAsia="sv-SE"/>
        </w:rPr>
      </w:pPr>
    </w:p>
    <w:p w14:paraId="51AEF714" w14:textId="0ED18033" w:rsidR="00395986" w:rsidRPr="0058573D" w:rsidRDefault="00757AD3" w:rsidP="00757AD3">
      <w:pPr>
        <w:pStyle w:val="Rubrik4"/>
        <w:rPr>
          <w:lang w:val="en-GB"/>
        </w:rPr>
      </w:pPr>
      <w:bookmarkStart w:id="205" w:name="_Toc7784127"/>
      <w:bookmarkStart w:id="206" w:name="_Toc7789111"/>
      <w:r w:rsidRPr="0058573D">
        <w:rPr>
          <w:lang w:val="en-GB"/>
        </w:rPr>
        <w:t>3.1.3.2</w:t>
      </w:r>
      <w:r w:rsidR="00086D40" w:rsidRPr="0058573D">
        <w:rPr>
          <w:lang w:val="en-GB"/>
        </w:rPr>
        <w:t xml:space="preserve"> </w:t>
      </w:r>
      <w:r w:rsidR="00395986" w:rsidRPr="0058573D">
        <w:rPr>
          <w:lang w:val="en-GB"/>
        </w:rPr>
        <w:t>X &lt;Efficacy Endpoint #2&gt;</w:t>
      </w:r>
      <w:bookmarkEnd w:id="205"/>
      <w:bookmarkEnd w:id="206"/>
    </w:p>
    <w:p w14:paraId="4049ADE1" w14:textId="597DB93E" w:rsidR="00395986" w:rsidRPr="008B432F" w:rsidRDefault="00395986" w:rsidP="00395986">
      <w:pPr>
        <w:rPr>
          <w:rFonts w:eastAsia="Times New Roman"/>
          <w:i/>
          <w:sz w:val="22"/>
          <w:szCs w:val="22"/>
          <w:lang w:val="en-GB" w:eastAsia="sv-SE"/>
        </w:rPr>
      </w:pPr>
      <w:r w:rsidRPr="008B432F">
        <w:rPr>
          <w:rFonts w:eastAsia="Times New Roman"/>
          <w:i/>
          <w:sz w:val="22"/>
          <w:szCs w:val="22"/>
          <w:lang w:val="en-GB" w:eastAsia="sv-SE"/>
        </w:rPr>
        <w:t>&lt;x&gt;</w:t>
      </w:r>
    </w:p>
    <w:p w14:paraId="47385A09" w14:textId="77777777" w:rsidR="00757AD3" w:rsidRPr="008D427E" w:rsidRDefault="00757AD3" w:rsidP="00395986">
      <w:pPr>
        <w:rPr>
          <w:rFonts w:eastAsia="Times New Roman"/>
          <w:b/>
          <w:i/>
          <w:szCs w:val="20"/>
          <w:lang w:val="en-GB" w:eastAsia="sv-SE"/>
        </w:rPr>
      </w:pPr>
    </w:p>
    <w:p w14:paraId="65A074FE" w14:textId="596801B6" w:rsidR="00395986" w:rsidRDefault="00086D40" w:rsidP="00086D40">
      <w:pPr>
        <w:pStyle w:val="Rubrik3"/>
        <w:rPr>
          <w:rFonts w:eastAsia="Times New Roman"/>
          <w:lang w:val="en-GB" w:eastAsia="sv-SE"/>
        </w:rPr>
      </w:pPr>
      <w:bookmarkStart w:id="207" w:name="_Toc51435964"/>
      <w:r>
        <w:rPr>
          <w:rFonts w:eastAsia="Times New Roman"/>
          <w:lang w:val="en-GB" w:eastAsia="sv-SE"/>
        </w:rPr>
        <w:t xml:space="preserve">3.1.4 </w:t>
      </w:r>
      <w:r w:rsidR="00395986" w:rsidRPr="004B7D62">
        <w:rPr>
          <w:rFonts w:eastAsia="Times New Roman"/>
          <w:lang w:val="en-GB" w:eastAsia="sv-SE"/>
        </w:rPr>
        <w:t>Safety Measurements and Endpoints</w:t>
      </w:r>
      <w:bookmarkEnd w:id="207"/>
    </w:p>
    <w:p w14:paraId="42BB2457" w14:textId="77777777" w:rsidR="00086D40" w:rsidRPr="0058573D" w:rsidRDefault="00086D40" w:rsidP="00086D40">
      <w:pPr>
        <w:pStyle w:val="Rubrik4"/>
        <w:rPr>
          <w:lang w:val="en-GB"/>
        </w:rPr>
      </w:pPr>
      <w:bookmarkStart w:id="208" w:name="_Toc7784129"/>
      <w:bookmarkStart w:id="209" w:name="_Toc7789113"/>
    </w:p>
    <w:p w14:paraId="57B50F76" w14:textId="162FCC3E" w:rsidR="00395986" w:rsidRPr="0058573D" w:rsidRDefault="00086D40" w:rsidP="00086D40">
      <w:pPr>
        <w:pStyle w:val="Rubrik4"/>
        <w:rPr>
          <w:lang w:val="en-GB"/>
        </w:rPr>
      </w:pPr>
      <w:r w:rsidRPr="0058573D">
        <w:rPr>
          <w:lang w:val="en-GB"/>
        </w:rPr>
        <w:t xml:space="preserve">3.1.4.1 </w:t>
      </w:r>
      <w:r w:rsidR="00395986" w:rsidRPr="0058573D">
        <w:rPr>
          <w:lang w:val="en-GB"/>
        </w:rPr>
        <w:t>X &lt;Safety Endpoint #1&gt;</w:t>
      </w:r>
      <w:bookmarkEnd w:id="208"/>
      <w:bookmarkEnd w:id="209"/>
    </w:p>
    <w:p w14:paraId="581EFDE1" w14:textId="23DE9C56" w:rsidR="00395986" w:rsidRDefault="00395986" w:rsidP="00395986">
      <w:pPr>
        <w:rPr>
          <w:rFonts w:eastAsia="Calibri-Italic" w:cs="Calibri-Italic"/>
          <w:i/>
          <w:iCs/>
          <w:sz w:val="22"/>
          <w:szCs w:val="22"/>
          <w:lang w:val="en-GB"/>
        </w:rPr>
      </w:pPr>
      <w:r w:rsidRPr="008B432F">
        <w:rPr>
          <w:rFonts w:eastAsia="Calibri-Italic" w:cs="Calibri-Italic"/>
          <w:i/>
          <w:iCs/>
          <w:sz w:val="22"/>
          <w:szCs w:val="22"/>
          <w:lang w:val="en-GB"/>
        </w:rPr>
        <w:t>&lt;List and describe all study procedures and evaluations to be done as part of the study to support the determination of safety.&gt;</w:t>
      </w:r>
      <w:r w:rsidRPr="008B432F">
        <w:rPr>
          <w:rFonts w:eastAsia="Times New Roman"/>
          <w:vanish/>
          <w:sz w:val="22"/>
          <w:szCs w:val="22"/>
          <w:lang w:val="en-GB" w:eastAsia="sv-SE"/>
        </w:rPr>
        <w:t>#</w:t>
      </w:r>
    </w:p>
    <w:p w14:paraId="2E20632A" w14:textId="77777777" w:rsidR="008B432F" w:rsidRPr="008B432F" w:rsidRDefault="008B432F" w:rsidP="00395986">
      <w:pPr>
        <w:rPr>
          <w:sz w:val="22"/>
          <w:szCs w:val="22"/>
          <w:lang w:val="en-GB" w:eastAsia="sv-SE"/>
        </w:rPr>
      </w:pPr>
    </w:p>
    <w:p w14:paraId="37FE7CAD" w14:textId="22A9F0FE" w:rsidR="00395986" w:rsidRPr="00534D1D" w:rsidRDefault="00AB7492" w:rsidP="00534D1D">
      <w:pPr>
        <w:pStyle w:val="Rubrik4"/>
        <w:rPr>
          <w:lang w:val="en-GB"/>
        </w:rPr>
      </w:pPr>
      <w:bookmarkStart w:id="210" w:name="_Toc7784130"/>
      <w:bookmarkStart w:id="211" w:name="_Toc7789114"/>
      <w:r w:rsidRPr="00534D1D">
        <w:rPr>
          <w:lang w:val="en-GB"/>
        </w:rPr>
        <w:t>3.1.4.2</w:t>
      </w:r>
      <w:r w:rsidR="008B432F">
        <w:rPr>
          <w:lang w:val="en-GB"/>
        </w:rPr>
        <w:t xml:space="preserve"> </w:t>
      </w:r>
      <w:r w:rsidR="00395986" w:rsidRPr="00534D1D">
        <w:rPr>
          <w:lang w:val="en-GB"/>
        </w:rPr>
        <w:t>X &lt;Safety Endpoint #2&gt;</w:t>
      </w:r>
      <w:bookmarkEnd w:id="210"/>
      <w:bookmarkEnd w:id="211"/>
    </w:p>
    <w:p w14:paraId="3901CDD1" w14:textId="3FB35A5E" w:rsidR="00395986" w:rsidRPr="008B432F" w:rsidRDefault="00395986" w:rsidP="00395986">
      <w:pPr>
        <w:rPr>
          <w:rFonts w:eastAsia="Times New Roman"/>
          <w:i/>
          <w:sz w:val="22"/>
          <w:szCs w:val="22"/>
          <w:lang w:val="en-GB" w:eastAsia="sv-SE"/>
        </w:rPr>
      </w:pPr>
      <w:r w:rsidRPr="008B432F">
        <w:rPr>
          <w:rFonts w:eastAsia="Times New Roman"/>
          <w:i/>
          <w:sz w:val="22"/>
          <w:szCs w:val="22"/>
          <w:lang w:val="en-GB" w:eastAsia="sv-SE"/>
        </w:rPr>
        <w:t>&lt;x&gt;</w:t>
      </w:r>
    </w:p>
    <w:p w14:paraId="5E9EA253" w14:textId="77777777" w:rsidR="00534D1D" w:rsidRPr="008D427E" w:rsidRDefault="00534D1D" w:rsidP="00395986">
      <w:pPr>
        <w:rPr>
          <w:rFonts w:eastAsia="Times New Roman"/>
          <w:b/>
          <w:i/>
          <w:szCs w:val="20"/>
          <w:lang w:val="en-GB" w:eastAsia="sv-SE"/>
        </w:rPr>
      </w:pPr>
    </w:p>
    <w:p w14:paraId="1541A405" w14:textId="230CDE28" w:rsidR="00395986" w:rsidRPr="00612FCD" w:rsidRDefault="00534D1D" w:rsidP="00534D1D">
      <w:pPr>
        <w:pStyle w:val="Rubrik3"/>
        <w:rPr>
          <w:rFonts w:eastAsia="Times New Roman"/>
          <w:lang w:val="en-GB" w:eastAsia="sv-SE"/>
        </w:rPr>
      </w:pPr>
      <w:bookmarkStart w:id="212" w:name="_Toc51435965"/>
      <w:r>
        <w:rPr>
          <w:lang w:val="en-US"/>
        </w:rPr>
        <w:t xml:space="preserve">3.1.5 </w:t>
      </w:r>
      <w:r w:rsidR="00395986" w:rsidRPr="00CE69AA">
        <w:rPr>
          <w:lang w:val="en-US"/>
        </w:rPr>
        <w:t>Exploratory assessments/</w:t>
      </w:r>
      <w:r w:rsidR="00395986" w:rsidRPr="00612FCD">
        <w:rPr>
          <w:rFonts w:eastAsia="Times New Roman"/>
          <w:lang w:val="en-GB" w:eastAsia="sv-SE"/>
        </w:rPr>
        <w:t>Other Safety Measurements and Variables</w:t>
      </w:r>
      <w:bookmarkEnd w:id="212"/>
    </w:p>
    <w:p w14:paraId="123E062C" w14:textId="06C627F7" w:rsidR="00395986" w:rsidRPr="008B432F" w:rsidRDefault="00395986" w:rsidP="00395986">
      <w:pPr>
        <w:rPr>
          <w:i/>
          <w:sz w:val="22"/>
          <w:szCs w:val="22"/>
          <w:lang w:val="en-GB"/>
        </w:rPr>
      </w:pPr>
      <w:r w:rsidRPr="008B432F">
        <w:rPr>
          <w:i/>
          <w:sz w:val="22"/>
          <w:szCs w:val="22"/>
          <w:lang w:val="en-GB"/>
        </w:rPr>
        <w:t>&lt;List and describe all study procedures and evaluations to be done as part of the study to monitor safety and support the understanding of the study intervention’s safety or that are done for other purposes (e.g., screening, eligibility, enrollment).&gt;</w:t>
      </w:r>
    </w:p>
    <w:p w14:paraId="7AF7F216" w14:textId="77777777" w:rsidR="00534D1D" w:rsidRPr="00623D9A" w:rsidRDefault="00534D1D" w:rsidP="00395986">
      <w:pPr>
        <w:rPr>
          <w:rFonts w:eastAsia="Times New Roman"/>
          <w:i/>
          <w:szCs w:val="20"/>
          <w:lang w:val="en-GB" w:eastAsia="sv-SE"/>
        </w:rPr>
      </w:pPr>
    </w:p>
    <w:p w14:paraId="707F7BDB" w14:textId="73967CF9" w:rsidR="00395986" w:rsidRPr="002717EA" w:rsidRDefault="00534D1D" w:rsidP="00534D1D">
      <w:pPr>
        <w:pStyle w:val="Rubrik2"/>
        <w:rPr>
          <w:rFonts w:eastAsia="Times New Roman"/>
          <w:lang w:val="en-GB" w:eastAsia="sv-SE"/>
        </w:rPr>
      </w:pPr>
      <w:bookmarkStart w:id="213" w:name="_Toc51435966"/>
      <w:r>
        <w:rPr>
          <w:rFonts w:eastAsia="Times New Roman"/>
          <w:lang w:val="en-GB" w:eastAsia="sv-SE"/>
        </w:rPr>
        <w:t xml:space="preserve">3.2 </w:t>
      </w:r>
      <w:r w:rsidR="00395986" w:rsidRPr="002717EA">
        <w:rPr>
          <w:rFonts w:eastAsia="Times New Roman"/>
          <w:lang w:val="en-GB" w:eastAsia="sv-SE"/>
        </w:rPr>
        <w:t>Long-Term Follow-Up</w:t>
      </w:r>
      <w:bookmarkEnd w:id="213"/>
    </w:p>
    <w:p w14:paraId="65BF7166" w14:textId="68DD365D" w:rsidR="00395986" w:rsidRPr="008B432F" w:rsidRDefault="00395986" w:rsidP="00395986">
      <w:pPr>
        <w:rPr>
          <w:i/>
          <w:sz w:val="22"/>
          <w:szCs w:val="22"/>
          <w:lang w:val="en-US"/>
        </w:rPr>
      </w:pPr>
      <w:r w:rsidRPr="008B432F">
        <w:rPr>
          <w:i/>
          <w:sz w:val="22"/>
          <w:szCs w:val="22"/>
          <w:lang w:val="en-US"/>
        </w:rPr>
        <w:t>&lt;If the ATMP has the potential for prolonged biological activity after a single/early repeated administration, long-term follow-up of subjects should be envisaged. The follow up strategy should be based on a risk-assessment having regard to</w:t>
      </w:r>
      <w:r w:rsidRPr="008B432F">
        <w:rPr>
          <w:rFonts w:cs="Verdana"/>
          <w:i/>
          <w:sz w:val="22"/>
          <w:szCs w:val="22"/>
          <w:lang w:val="en-US"/>
        </w:rPr>
        <w:t xml:space="preserve"> </w:t>
      </w:r>
      <w:r w:rsidRPr="008B432F">
        <w:rPr>
          <w:i/>
          <w:sz w:val="22"/>
          <w:szCs w:val="22"/>
          <w:lang w:val="en-US"/>
        </w:rPr>
        <w:t>all information available to the sponsor. This strategy may need to go beyond the end of the trial. For example, in the case of gene therapy medicinal products using integrating vectors, a follow-up of 15 years after administration is expected. Follow up to subjects treated should be ensured also in cases of early termination of the clinical trials (see 3.2.2.1).&gt;</w:t>
      </w:r>
    </w:p>
    <w:p w14:paraId="097B8B25" w14:textId="77777777" w:rsidR="00534D1D" w:rsidRPr="009B454C" w:rsidRDefault="00534D1D" w:rsidP="00395986">
      <w:pPr>
        <w:rPr>
          <w:i/>
          <w:sz w:val="16"/>
          <w:szCs w:val="18"/>
          <w:lang w:val="en-US"/>
        </w:rPr>
      </w:pPr>
    </w:p>
    <w:p w14:paraId="7C6E452C" w14:textId="3091EA7B" w:rsidR="00395986" w:rsidRPr="002717EA" w:rsidRDefault="00534D1D" w:rsidP="00534D1D">
      <w:pPr>
        <w:pStyle w:val="Rubrik3"/>
        <w:rPr>
          <w:rFonts w:eastAsia="Times New Roman"/>
          <w:lang w:val="en-GB" w:eastAsia="sv-SE"/>
        </w:rPr>
      </w:pPr>
      <w:bookmarkStart w:id="214" w:name="_Toc51435967"/>
      <w:r>
        <w:rPr>
          <w:rFonts w:eastAsia="Times New Roman"/>
          <w:lang w:val="en-GB" w:eastAsia="sv-SE"/>
        </w:rPr>
        <w:t xml:space="preserve">3.2.1 </w:t>
      </w:r>
      <w:r w:rsidR="00395986" w:rsidRPr="002717EA">
        <w:rPr>
          <w:rFonts w:eastAsia="Times New Roman"/>
          <w:lang w:val="en-GB" w:eastAsia="sv-SE"/>
        </w:rPr>
        <w:t>Additional Care of Subjects After the Study</w:t>
      </w:r>
      <w:bookmarkEnd w:id="214"/>
    </w:p>
    <w:p w14:paraId="2D609123" w14:textId="6395B97F" w:rsidR="00395986" w:rsidRPr="008B432F" w:rsidRDefault="00395986" w:rsidP="00395986">
      <w:pPr>
        <w:rPr>
          <w:i/>
          <w:sz w:val="22"/>
          <w:szCs w:val="22"/>
          <w:lang w:val="en-GB" w:eastAsia="sv-SE"/>
        </w:rPr>
      </w:pPr>
      <w:r w:rsidRPr="008B432F">
        <w:rPr>
          <w:i/>
          <w:sz w:val="22"/>
          <w:szCs w:val="22"/>
          <w:lang w:val="en-GB" w:eastAsia="sv-SE"/>
        </w:rPr>
        <w:t xml:space="preserve">&lt;Describe the subsequent therapy and follow-up of subjects after the study </w:t>
      </w:r>
      <w:r w:rsidRPr="008B432F">
        <w:rPr>
          <w:i/>
          <w:sz w:val="22"/>
          <w:szCs w:val="22"/>
          <w:lang w:val="en-US"/>
        </w:rPr>
        <w:t>(see 3.2.2.1).</w:t>
      </w:r>
      <w:r w:rsidRPr="008B432F">
        <w:rPr>
          <w:i/>
          <w:sz w:val="22"/>
          <w:szCs w:val="22"/>
          <w:lang w:val="en-GB" w:eastAsia="sv-SE"/>
        </w:rPr>
        <w:t>&gt;</w:t>
      </w:r>
    </w:p>
    <w:p w14:paraId="01FA19AD" w14:textId="77777777" w:rsidR="00534D1D" w:rsidRPr="00623D9A" w:rsidRDefault="00534D1D" w:rsidP="00395986">
      <w:pPr>
        <w:rPr>
          <w:b/>
          <w:i/>
          <w:szCs w:val="20"/>
          <w:lang w:val="en-GB" w:eastAsia="sv-SE"/>
        </w:rPr>
      </w:pPr>
    </w:p>
    <w:p w14:paraId="6CACB1C5" w14:textId="7B3B9A77" w:rsidR="00395986" w:rsidRDefault="00534D1D" w:rsidP="00534D1D">
      <w:pPr>
        <w:pStyle w:val="Rubrik2"/>
        <w:rPr>
          <w:rFonts w:eastAsia="Times New Roman"/>
          <w:lang w:val="en-GB" w:eastAsia="sv-SE"/>
        </w:rPr>
      </w:pPr>
      <w:bookmarkStart w:id="215" w:name="_Toc532202627"/>
      <w:bookmarkStart w:id="216" w:name="_Toc532202628"/>
      <w:bookmarkStart w:id="217" w:name="_Toc532202629"/>
      <w:bookmarkStart w:id="218" w:name="_Toc532202630"/>
      <w:bookmarkStart w:id="219" w:name="_Toc532202631"/>
      <w:bookmarkStart w:id="220" w:name="_Toc532202632"/>
      <w:bookmarkStart w:id="221" w:name="_Toc532202633"/>
      <w:bookmarkStart w:id="222" w:name="_Toc532202634"/>
      <w:bookmarkStart w:id="223" w:name="_Toc532202635"/>
      <w:bookmarkStart w:id="224" w:name="_Toc532202636"/>
      <w:bookmarkStart w:id="225" w:name="_Toc532202637"/>
      <w:bookmarkStart w:id="226" w:name="_Toc532202638"/>
      <w:bookmarkStart w:id="227" w:name="_Toc532202639"/>
      <w:bookmarkStart w:id="228" w:name="_Toc532202640"/>
      <w:bookmarkStart w:id="229" w:name="_Toc532202641"/>
      <w:bookmarkStart w:id="230" w:name="_Toc532202642"/>
      <w:bookmarkStart w:id="231" w:name="_Toc532202643"/>
      <w:bookmarkStart w:id="232" w:name="_Toc532202644"/>
      <w:bookmarkStart w:id="233" w:name="_Toc532202645"/>
      <w:bookmarkStart w:id="234" w:name="_Toc532202646"/>
      <w:bookmarkStart w:id="235" w:name="_Toc532202647"/>
      <w:bookmarkStart w:id="236" w:name="_Toc5143596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Fonts w:eastAsia="Times New Roman"/>
          <w:lang w:val="en-GB" w:eastAsia="sv-SE"/>
        </w:rPr>
        <w:t xml:space="preserve">3.3 </w:t>
      </w:r>
      <w:r w:rsidR="00395986">
        <w:rPr>
          <w:rFonts w:eastAsia="Times New Roman"/>
          <w:lang w:val="en-GB" w:eastAsia="sv-SE"/>
        </w:rPr>
        <w:t>End of Study</w:t>
      </w:r>
      <w:bookmarkEnd w:id="236"/>
    </w:p>
    <w:p w14:paraId="382CCC67" w14:textId="38A1CD6E" w:rsidR="00395986" w:rsidRPr="008B432F" w:rsidRDefault="00395986" w:rsidP="00395986">
      <w:pPr>
        <w:rPr>
          <w:i/>
          <w:sz w:val="22"/>
          <w:szCs w:val="22"/>
          <w:lang w:val="en-GB"/>
        </w:rPr>
      </w:pPr>
      <w:r w:rsidRPr="008B432F">
        <w:rPr>
          <w:i/>
          <w:sz w:val="22"/>
          <w:szCs w:val="22"/>
          <w:lang w:val="en-GB"/>
        </w:rPr>
        <w:t>&lt;State that the clinical study is considered completed when participants are no longer being examined or the last participant’s last study visit has occurred.&gt;</w:t>
      </w:r>
    </w:p>
    <w:p w14:paraId="3252B4BA" w14:textId="77777777" w:rsidR="00534D1D" w:rsidRPr="00623D9A" w:rsidRDefault="00534D1D" w:rsidP="00395986">
      <w:pPr>
        <w:rPr>
          <w:i/>
          <w:lang w:val="en-GB"/>
        </w:rPr>
      </w:pPr>
    </w:p>
    <w:p w14:paraId="29AA4C62" w14:textId="5A3B94AA" w:rsidR="00395986" w:rsidRDefault="00534D1D" w:rsidP="00534D1D">
      <w:pPr>
        <w:pStyle w:val="Rubrik2"/>
        <w:rPr>
          <w:rFonts w:eastAsia="Times New Roman"/>
          <w:lang w:val="en-GB" w:eastAsia="sv-SE"/>
        </w:rPr>
      </w:pPr>
      <w:bookmarkStart w:id="237" w:name="_Toc51435969"/>
      <w:r>
        <w:rPr>
          <w:rFonts w:eastAsia="Times New Roman"/>
          <w:lang w:val="en-GB" w:eastAsia="sv-SE"/>
        </w:rPr>
        <w:t xml:space="preserve">3.4 </w:t>
      </w:r>
      <w:r w:rsidR="00395986">
        <w:rPr>
          <w:rFonts w:eastAsia="Times New Roman"/>
          <w:lang w:val="en-GB" w:eastAsia="sv-SE"/>
        </w:rPr>
        <w:t>Study</w:t>
      </w:r>
      <w:r w:rsidR="00395986" w:rsidRPr="007017D5">
        <w:rPr>
          <w:rFonts w:eastAsia="Times New Roman"/>
          <w:lang w:val="en-GB" w:eastAsia="sv-SE"/>
        </w:rPr>
        <w:t xml:space="preserve"> Discontinuation</w:t>
      </w:r>
      <w:bookmarkEnd w:id="237"/>
    </w:p>
    <w:p w14:paraId="05411197" w14:textId="77777777" w:rsidR="00395986" w:rsidRPr="008B432F" w:rsidRDefault="00395986" w:rsidP="00395986">
      <w:pPr>
        <w:rPr>
          <w:i/>
          <w:sz w:val="22"/>
          <w:szCs w:val="22"/>
          <w:lang w:val="en-GB" w:eastAsia="sv-SE"/>
        </w:rPr>
      </w:pPr>
      <w:r w:rsidRPr="008B432F">
        <w:rPr>
          <w:i/>
          <w:sz w:val="22"/>
          <w:szCs w:val="22"/>
          <w:lang w:val="en-GB" w:eastAsia="sv-SE"/>
        </w:rPr>
        <w:t>&lt;List possible reasons for termination or temporary suspension of the study (e.g., study closure based on PI decision, sponsor/funder decision, regulatory or other oversight bodies; review of serious, unexpected, and related AEs; noncompliance). For any study that is prematurely terminated or temporarily suspended, the PI will promptly inform study participants, and sponsor and provide the reason(s) for the termination or temporary suspension.</w:t>
      </w:r>
    </w:p>
    <w:p w14:paraId="2C4C73FF" w14:textId="3AC315CD" w:rsidR="00395986" w:rsidRPr="008B432F" w:rsidRDefault="00395986" w:rsidP="00395986">
      <w:pPr>
        <w:rPr>
          <w:i/>
          <w:sz w:val="22"/>
          <w:szCs w:val="22"/>
          <w:lang w:val="en-GB" w:eastAsia="sv-SE"/>
        </w:rPr>
      </w:pPr>
      <w:r w:rsidRPr="008B432F">
        <w:rPr>
          <w:i/>
          <w:sz w:val="22"/>
          <w:szCs w:val="22"/>
          <w:lang w:val="en-GB" w:eastAsia="sv-SE"/>
        </w:rPr>
        <w:t>Describe if and under what circumstances study participants will be replaced.&gt;</w:t>
      </w:r>
    </w:p>
    <w:p w14:paraId="69281D5B" w14:textId="77777777" w:rsidR="00534D1D" w:rsidRPr="00623D9A" w:rsidRDefault="00534D1D" w:rsidP="00395986">
      <w:pPr>
        <w:rPr>
          <w:i/>
          <w:lang w:val="en-GB" w:eastAsia="sv-SE"/>
        </w:rPr>
      </w:pPr>
    </w:p>
    <w:p w14:paraId="0C0AC293" w14:textId="70962797" w:rsidR="00395986" w:rsidRDefault="00534D1D" w:rsidP="00534D1D">
      <w:pPr>
        <w:pStyle w:val="Rubrik3"/>
        <w:rPr>
          <w:rFonts w:eastAsia="Times New Roman"/>
          <w:lang w:val="en-GB" w:eastAsia="sv-SE"/>
        </w:rPr>
      </w:pPr>
      <w:bookmarkStart w:id="238" w:name="_Toc51435970"/>
      <w:r>
        <w:rPr>
          <w:rFonts w:eastAsia="Times New Roman"/>
          <w:lang w:val="en-GB" w:eastAsia="sv-SE"/>
        </w:rPr>
        <w:t xml:space="preserve">3.4.1 </w:t>
      </w:r>
      <w:r w:rsidR="00395986" w:rsidRPr="007017D5">
        <w:rPr>
          <w:rFonts w:eastAsia="Times New Roman"/>
          <w:lang w:val="en-GB" w:eastAsia="sv-SE"/>
        </w:rPr>
        <w:t>F</w:t>
      </w:r>
      <w:r w:rsidR="00395986">
        <w:rPr>
          <w:rFonts w:eastAsia="Times New Roman"/>
          <w:lang w:val="en-GB" w:eastAsia="sv-SE"/>
        </w:rPr>
        <w:t>ollow Up after Study</w:t>
      </w:r>
      <w:r w:rsidR="00395986" w:rsidRPr="007017D5">
        <w:rPr>
          <w:rFonts w:eastAsia="Times New Roman"/>
          <w:lang w:val="en-GB" w:eastAsia="sv-SE"/>
        </w:rPr>
        <w:t xml:space="preserve"> Discontinuation</w:t>
      </w:r>
      <w:bookmarkEnd w:id="238"/>
    </w:p>
    <w:p w14:paraId="42B5662B" w14:textId="6C8F15B0" w:rsidR="00395986" w:rsidRPr="008B432F" w:rsidRDefault="00395986" w:rsidP="008B432F">
      <w:pPr>
        <w:rPr>
          <w:b/>
          <w:i/>
          <w:sz w:val="22"/>
          <w:szCs w:val="22"/>
          <w:lang w:val="en-GB" w:eastAsia="sv-SE"/>
        </w:rPr>
      </w:pPr>
      <w:r w:rsidRPr="008B432F">
        <w:rPr>
          <w:i/>
          <w:sz w:val="22"/>
          <w:szCs w:val="22"/>
          <w:lang w:val="en-GB" w:eastAsia="sv-SE"/>
        </w:rPr>
        <w:t xml:space="preserve">&lt;Describe the subsequent therapy and follow-up after study discontinuation </w:t>
      </w:r>
      <w:r w:rsidRPr="008B432F">
        <w:rPr>
          <w:i/>
          <w:sz w:val="22"/>
          <w:szCs w:val="22"/>
          <w:lang w:val="en-US"/>
        </w:rPr>
        <w:t>(see 3.2.2.1</w:t>
      </w:r>
      <w:r w:rsidRPr="008B432F">
        <w:rPr>
          <w:i/>
          <w:sz w:val="22"/>
          <w:szCs w:val="22"/>
          <w:lang w:val="en-GB" w:eastAsia="sv-SE"/>
        </w:rPr>
        <w:t>.&gt;</w:t>
      </w:r>
    </w:p>
    <w:p w14:paraId="2495CB5F" w14:textId="55B4D694" w:rsidR="00395986" w:rsidRDefault="00395986" w:rsidP="00D15AE3">
      <w:pPr>
        <w:pStyle w:val="Rubrik1"/>
        <w:numPr>
          <w:ilvl w:val="0"/>
          <w:numId w:val="35"/>
        </w:numPr>
        <w:rPr>
          <w:rFonts w:eastAsia="Times New Roman"/>
          <w:lang w:val="en-GB" w:eastAsia="sv-SE"/>
        </w:rPr>
      </w:pPr>
      <w:bookmarkStart w:id="239" w:name="_Toc431871552"/>
      <w:bookmarkStart w:id="240" w:name="_Toc447376484"/>
      <w:bookmarkStart w:id="241" w:name="_Toc456424920"/>
      <w:bookmarkStart w:id="242" w:name="_Toc474141967"/>
      <w:bookmarkStart w:id="243" w:name="_Toc474813439"/>
      <w:bookmarkStart w:id="244" w:name="_Toc491165544"/>
      <w:bookmarkStart w:id="245" w:name="_Toc493325804"/>
      <w:bookmarkStart w:id="246" w:name="_Toc493584604"/>
      <w:bookmarkStart w:id="247" w:name="_Toc494530890"/>
      <w:bookmarkStart w:id="248" w:name="_Toc494531552"/>
      <w:bookmarkStart w:id="249" w:name="_Toc494531657"/>
      <w:bookmarkStart w:id="250" w:name="_Toc494775017"/>
      <w:bookmarkStart w:id="251" w:name="_Toc495389939"/>
      <w:bookmarkStart w:id="252" w:name="_Toc5143597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B7D62">
        <w:rPr>
          <w:rFonts w:eastAsia="Times New Roman"/>
          <w:lang w:val="en-GB" w:eastAsia="sv-SE"/>
        </w:rPr>
        <w:t>S</w:t>
      </w:r>
      <w:r w:rsidR="00D15AE3">
        <w:rPr>
          <w:rFonts w:eastAsia="Times New Roman"/>
          <w:lang w:val="en-GB" w:eastAsia="sv-SE"/>
        </w:rPr>
        <w:t>tudy treatments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1A7CDC9" w14:textId="0A7C4073" w:rsidR="00395986" w:rsidRPr="00BA377A" w:rsidRDefault="00F63681" w:rsidP="00D15AE3">
      <w:pPr>
        <w:pStyle w:val="Rubrik2"/>
        <w:rPr>
          <w:rFonts w:eastAsia="Times New Roman"/>
          <w:lang w:val="en-GB" w:eastAsia="sv-SE"/>
        </w:rPr>
      </w:pPr>
      <w:bookmarkStart w:id="253" w:name="_Toc51435972"/>
      <w:r>
        <w:rPr>
          <w:rFonts w:eastAsia="Times New Roman"/>
          <w:lang w:val="en-GB" w:eastAsia="sv-SE"/>
        </w:rPr>
        <w:t>4</w:t>
      </w:r>
      <w:r w:rsidR="00D15AE3">
        <w:rPr>
          <w:rFonts w:eastAsia="Times New Roman"/>
          <w:lang w:val="en-GB" w:eastAsia="sv-SE"/>
        </w:rPr>
        <w:t>.1</w:t>
      </w:r>
      <w:r w:rsidR="002C7DE2">
        <w:rPr>
          <w:rFonts w:eastAsia="Times New Roman"/>
          <w:lang w:val="en-GB" w:eastAsia="sv-SE"/>
        </w:rPr>
        <w:t xml:space="preserve"> </w:t>
      </w:r>
      <w:r w:rsidR="00395986">
        <w:rPr>
          <w:rFonts w:eastAsia="Times New Roman"/>
          <w:lang w:val="en-GB" w:eastAsia="sv-SE"/>
        </w:rPr>
        <w:t>Pre-Treatment Phase</w:t>
      </w:r>
      <w:bookmarkEnd w:id="253"/>
    </w:p>
    <w:p w14:paraId="3D8E5C6E" w14:textId="0F8E1B1C" w:rsidR="00395986" w:rsidRDefault="00395986" w:rsidP="00395986">
      <w:pPr>
        <w:rPr>
          <w:i/>
          <w:sz w:val="22"/>
          <w:szCs w:val="22"/>
          <w:lang w:val="en-GB" w:eastAsia="sv-SE"/>
        </w:rPr>
      </w:pPr>
      <w:r w:rsidRPr="00233D6B">
        <w:rPr>
          <w:i/>
          <w:sz w:val="22"/>
          <w:szCs w:val="22"/>
          <w:lang w:val="en-GB" w:eastAsia="sv-SE"/>
        </w:rPr>
        <w:t>&lt;If applicable, describe any wash-out or pre-treatment (conditioning) procedures including dosing regimen and cell/tissue acquisition method.&gt;</w:t>
      </w:r>
    </w:p>
    <w:p w14:paraId="59B2AA28" w14:textId="77777777" w:rsidR="00233D6B" w:rsidRPr="00233D6B" w:rsidRDefault="00233D6B" w:rsidP="00395986">
      <w:pPr>
        <w:rPr>
          <w:i/>
          <w:sz w:val="22"/>
          <w:szCs w:val="22"/>
          <w:lang w:val="en-GB" w:eastAsia="sv-SE"/>
        </w:rPr>
      </w:pPr>
    </w:p>
    <w:p w14:paraId="197CBB95" w14:textId="1BE891AD" w:rsidR="00395986" w:rsidRPr="00F64B7D" w:rsidRDefault="00F63681" w:rsidP="00D15AE3">
      <w:pPr>
        <w:pStyle w:val="Rubrik3"/>
        <w:rPr>
          <w:rFonts w:eastAsia="Times New Roman"/>
          <w:lang w:val="en-GB" w:eastAsia="sv-SE"/>
        </w:rPr>
      </w:pPr>
      <w:bookmarkStart w:id="254" w:name="_Toc51435973"/>
      <w:r>
        <w:rPr>
          <w:rFonts w:eastAsia="Times New Roman"/>
          <w:lang w:val="en-GB" w:eastAsia="sv-SE"/>
        </w:rPr>
        <w:t>4</w:t>
      </w:r>
      <w:r w:rsidR="00D15AE3">
        <w:rPr>
          <w:rFonts w:eastAsia="Times New Roman"/>
          <w:lang w:val="en-GB" w:eastAsia="sv-SE"/>
        </w:rPr>
        <w:t xml:space="preserve">.1.1 </w:t>
      </w:r>
      <w:r w:rsidR="00395986" w:rsidRPr="00F64B7D">
        <w:rPr>
          <w:rFonts w:eastAsia="Times New Roman"/>
          <w:lang w:val="en-GB" w:eastAsia="sv-SE"/>
        </w:rPr>
        <w:t>Rationale for Conditioning Therapy</w:t>
      </w:r>
      <w:r w:rsidR="00395986">
        <w:rPr>
          <w:rFonts w:eastAsia="Times New Roman"/>
          <w:lang w:val="en-GB" w:eastAsia="sv-SE"/>
        </w:rPr>
        <w:t xml:space="preserve"> (if applicable)</w:t>
      </w:r>
      <w:bookmarkEnd w:id="254"/>
    </w:p>
    <w:p w14:paraId="613511E0" w14:textId="12E29675" w:rsidR="00395986" w:rsidRPr="00233D6B" w:rsidRDefault="00395986" w:rsidP="00395986">
      <w:pPr>
        <w:rPr>
          <w:i/>
          <w:sz w:val="22"/>
          <w:szCs w:val="22"/>
          <w:lang w:val="en-GB" w:eastAsia="sv-SE"/>
        </w:rPr>
      </w:pPr>
      <w:r w:rsidRPr="00233D6B">
        <w:rPr>
          <w:i/>
          <w:sz w:val="22"/>
          <w:szCs w:val="22"/>
          <w:lang w:val="en-GB" w:eastAsia="sv-SE"/>
        </w:rPr>
        <w:t>&lt;Describe the rationale for the conditioning therapy, if applicable.&gt;</w:t>
      </w:r>
    </w:p>
    <w:p w14:paraId="19B2CC91" w14:textId="77777777" w:rsidR="00233D6B" w:rsidRPr="008705FD" w:rsidRDefault="00233D6B" w:rsidP="00395986">
      <w:pPr>
        <w:rPr>
          <w:i/>
          <w:lang w:val="en-GB" w:eastAsia="sv-SE"/>
        </w:rPr>
      </w:pPr>
    </w:p>
    <w:p w14:paraId="4BFBBAE8" w14:textId="03F7A7BF" w:rsidR="00395986" w:rsidRPr="007E1394" w:rsidRDefault="00F63681" w:rsidP="00D15AE3">
      <w:pPr>
        <w:pStyle w:val="Rubrik3"/>
        <w:rPr>
          <w:rFonts w:eastAsia="Times New Roman"/>
          <w:lang w:val="en-GB" w:eastAsia="sv-SE"/>
        </w:rPr>
      </w:pPr>
      <w:bookmarkStart w:id="255" w:name="_Toc51435974"/>
      <w:r>
        <w:rPr>
          <w:rFonts w:eastAsia="Times New Roman"/>
          <w:lang w:val="en-GB" w:eastAsia="sv-SE"/>
        </w:rPr>
        <w:t>4</w:t>
      </w:r>
      <w:r w:rsidR="00D15AE3">
        <w:rPr>
          <w:rFonts w:eastAsia="Times New Roman"/>
          <w:lang w:val="en-GB" w:eastAsia="sv-SE"/>
        </w:rPr>
        <w:t xml:space="preserve">.1.2 </w:t>
      </w:r>
      <w:r w:rsidR="00395986" w:rsidRPr="007E1394">
        <w:rPr>
          <w:rFonts w:eastAsia="Times New Roman"/>
          <w:lang w:val="en-GB" w:eastAsia="sv-SE"/>
        </w:rPr>
        <w:t>Acquisition of Cells [or Tissue] (if applicable)</w:t>
      </w:r>
      <w:bookmarkEnd w:id="255"/>
    </w:p>
    <w:p w14:paraId="133E2BC7" w14:textId="13AA192D" w:rsidR="00395986" w:rsidRPr="00233D6B" w:rsidRDefault="00395986" w:rsidP="00395986">
      <w:pPr>
        <w:rPr>
          <w:i/>
          <w:sz w:val="22"/>
          <w:szCs w:val="22"/>
          <w:lang w:val="en-GB" w:eastAsia="sv-SE"/>
        </w:rPr>
      </w:pPr>
      <w:r w:rsidRPr="00233D6B">
        <w:rPr>
          <w:i/>
          <w:sz w:val="22"/>
          <w:szCs w:val="22"/>
          <w:lang w:val="en-GB" w:eastAsia="sv-SE"/>
        </w:rPr>
        <w:t xml:space="preserve">&lt;Describe the procedures for the acquisition of cells/tissues, if applicable </w:t>
      </w:r>
      <w:r w:rsidRPr="00233D6B">
        <w:rPr>
          <w:i/>
          <w:sz w:val="22"/>
          <w:szCs w:val="22"/>
          <w:lang w:val="en-US"/>
        </w:rPr>
        <w:t>i.e. surgical procedures or apheresis including screening of donor/patient or refer to specific acquisition instructions</w:t>
      </w:r>
      <w:r w:rsidRPr="00233D6B">
        <w:rPr>
          <w:i/>
          <w:sz w:val="22"/>
          <w:szCs w:val="22"/>
          <w:lang w:val="en-GB" w:eastAsia="sv-SE"/>
        </w:rPr>
        <w:t>.&gt;</w:t>
      </w:r>
    </w:p>
    <w:p w14:paraId="7F949847" w14:textId="77777777" w:rsidR="00D15AE3" w:rsidRPr="00233D6B" w:rsidRDefault="00D15AE3" w:rsidP="00395986">
      <w:pPr>
        <w:rPr>
          <w:i/>
          <w:sz w:val="22"/>
          <w:szCs w:val="22"/>
          <w:lang w:val="en-GB" w:eastAsia="sv-SE"/>
        </w:rPr>
      </w:pPr>
    </w:p>
    <w:p w14:paraId="53222E6F" w14:textId="258D5651" w:rsidR="00395986" w:rsidRPr="004B7D62" w:rsidRDefault="00F63681" w:rsidP="00D15AE3">
      <w:pPr>
        <w:pStyle w:val="Rubrik2"/>
        <w:rPr>
          <w:rFonts w:eastAsia="Times New Roman"/>
          <w:lang w:val="en-GB" w:eastAsia="sv-SE"/>
        </w:rPr>
      </w:pPr>
      <w:bookmarkStart w:id="256" w:name="_Toc51435975"/>
      <w:r>
        <w:rPr>
          <w:rFonts w:eastAsia="Times New Roman"/>
          <w:lang w:val="en-GB" w:eastAsia="sv-SE"/>
        </w:rPr>
        <w:t>4</w:t>
      </w:r>
      <w:r w:rsidR="00D15AE3">
        <w:rPr>
          <w:rFonts w:eastAsia="Times New Roman"/>
          <w:lang w:val="en-GB" w:eastAsia="sv-SE"/>
        </w:rPr>
        <w:t xml:space="preserve">.2 </w:t>
      </w:r>
      <w:r w:rsidR="00395986">
        <w:rPr>
          <w:rFonts w:eastAsia="Times New Roman"/>
          <w:lang w:val="en-GB" w:eastAsia="sv-SE"/>
        </w:rPr>
        <w:t>iATMP</w:t>
      </w:r>
      <w:bookmarkEnd w:id="256"/>
      <w:r w:rsidR="00395986" w:rsidRPr="004B7D62">
        <w:rPr>
          <w:rFonts w:eastAsia="Times New Roman"/>
          <w:lang w:val="en-GB" w:eastAsia="sv-SE"/>
        </w:rPr>
        <w:t xml:space="preserve"> </w:t>
      </w:r>
    </w:p>
    <w:p w14:paraId="615C3A8E" w14:textId="77777777" w:rsidR="00395986" w:rsidRPr="00233D6B" w:rsidRDefault="00395986" w:rsidP="00395986">
      <w:pPr>
        <w:autoSpaceDE w:val="0"/>
        <w:autoSpaceDN w:val="0"/>
        <w:adjustRightInd w:val="0"/>
        <w:rPr>
          <w:rFonts w:eastAsia="Calibri-Italic" w:cstheme="minorHAnsi"/>
          <w:i/>
          <w:iCs/>
          <w:sz w:val="22"/>
          <w:szCs w:val="22"/>
          <w:lang w:val="en-GB"/>
        </w:rPr>
      </w:pPr>
      <w:r w:rsidRPr="00233D6B">
        <w:rPr>
          <w:rFonts w:eastAsia="Calibri-Italic" w:cstheme="minorHAnsi"/>
          <w:i/>
          <w:iCs/>
          <w:sz w:val="22"/>
          <w:szCs w:val="22"/>
          <w:lang w:val="en-GB"/>
        </w:rPr>
        <w:t>&lt;The following subsections should describe the study intervention that is being tested for safety and effectiveness in the clinical trial, and any control product being used in the trial.</w:t>
      </w:r>
    </w:p>
    <w:p w14:paraId="2A3F3872" w14:textId="77777777" w:rsidR="00395986" w:rsidRPr="00233D6B" w:rsidRDefault="00395986" w:rsidP="00395986">
      <w:pPr>
        <w:autoSpaceDE w:val="0"/>
        <w:autoSpaceDN w:val="0"/>
        <w:adjustRightInd w:val="0"/>
        <w:rPr>
          <w:rFonts w:eastAsia="Calibri-Italic" w:cstheme="minorHAnsi"/>
          <w:i/>
          <w:iCs/>
          <w:sz w:val="22"/>
          <w:szCs w:val="22"/>
          <w:lang w:val="en-GB"/>
        </w:rPr>
      </w:pPr>
      <w:r w:rsidRPr="00233D6B">
        <w:rPr>
          <w:rFonts w:eastAsia="Calibri-Italic" w:cstheme="minorHAnsi"/>
          <w:i/>
          <w:iCs/>
          <w:sz w:val="22"/>
          <w:szCs w:val="22"/>
          <w:lang w:val="en-GB"/>
        </w:rPr>
        <w:t>Where an ATMP incorporates a medical device as a combined ATMP or MTD is used for ATMP administration procedure), the protocol should also contain information on:</w:t>
      </w:r>
    </w:p>
    <w:p w14:paraId="5665459B" w14:textId="77777777" w:rsidR="00395986" w:rsidRPr="00233D6B" w:rsidRDefault="00395986" w:rsidP="00395986">
      <w:pPr>
        <w:pStyle w:val="Liststycke"/>
        <w:numPr>
          <w:ilvl w:val="0"/>
          <w:numId w:val="33"/>
        </w:numPr>
        <w:autoSpaceDE w:val="0"/>
        <w:autoSpaceDN w:val="0"/>
        <w:adjustRightInd w:val="0"/>
        <w:spacing w:after="0"/>
        <w:contextualSpacing w:val="0"/>
        <w:rPr>
          <w:rFonts w:asciiTheme="minorHAnsi" w:eastAsia="Calibri-Italic" w:hAnsiTheme="minorHAnsi" w:cstheme="minorHAnsi"/>
          <w:i/>
          <w:iCs/>
          <w:szCs w:val="22"/>
          <w:lang w:val="en-GB"/>
        </w:rPr>
      </w:pPr>
      <w:r w:rsidRPr="00233D6B">
        <w:rPr>
          <w:rFonts w:asciiTheme="minorHAnsi" w:eastAsia="Calibri-Italic" w:hAnsiTheme="minorHAnsi" w:cstheme="minorHAnsi"/>
          <w:i/>
          <w:iCs/>
          <w:szCs w:val="22"/>
          <w:lang w:val="en-GB"/>
        </w:rPr>
        <w:t>the characteristics, performance and intended use of the device;</w:t>
      </w:r>
    </w:p>
    <w:p w14:paraId="062C1D22" w14:textId="77777777" w:rsidR="00395986" w:rsidRPr="00233D6B" w:rsidRDefault="00395986" w:rsidP="00395986">
      <w:pPr>
        <w:pStyle w:val="Liststycke"/>
        <w:numPr>
          <w:ilvl w:val="0"/>
          <w:numId w:val="33"/>
        </w:numPr>
        <w:autoSpaceDE w:val="0"/>
        <w:autoSpaceDN w:val="0"/>
        <w:adjustRightInd w:val="0"/>
        <w:spacing w:after="0"/>
        <w:contextualSpacing w:val="0"/>
        <w:rPr>
          <w:rFonts w:asciiTheme="minorHAnsi" w:eastAsia="Calibri-Italic" w:hAnsiTheme="minorHAnsi" w:cstheme="minorHAnsi"/>
          <w:i/>
          <w:iCs/>
          <w:szCs w:val="22"/>
          <w:lang w:val="en-GB"/>
        </w:rPr>
      </w:pPr>
      <w:r w:rsidRPr="00233D6B">
        <w:rPr>
          <w:rFonts w:asciiTheme="minorHAnsi" w:eastAsia="Calibri-Italic" w:hAnsiTheme="minorHAnsi" w:cstheme="minorHAnsi"/>
          <w:i/>
          <w:iCs/>
          <w:szCs w:val="22"/>
          <w:lang w:val="en-GB"/>
        </w:rPr>
        <w:t>whether the medical device part(s) comply with the relevant general safety and performance requirements provided for under the EU legislation on medical devices for the intended use. When this is not the case, a justification should be provided and compliance of the medical device component of the combination product with the relevant general safety and performance requirements set out in Annex 1 of the Medical Regulation 2017/457 must be documented in the protocol.&gt;</w:t>
      </w:r>
      <w:r w:rsidRPr="00233D6B">
        <w:rPr>
          <w:rFonts w:asciiTheme="minorHAnsi" w:eastAsia="Calibri-Italic" w:hAnsiTheme="minorHAnsi" w:cstheme="minorHAnsi"/>
          <w:iCs/>
          <w:szCs w:val="22"/>
          <w:lang w:val="en-GB"/>
        </w:rPr>
        <w:br/>
      </w:r>
    </w:p>
    <w:p w14:paraId="65666250" w14:textId="2394BAE4" w:rsidR="00395986" w:rsidRPr="00DF6980" w:rsidRDefault="00F63681" w:rsidP="00D15AE3">
      <w:pPr>
        <w:pStyle w:val="Rubrik3"/>
        <w:rPr>
          <w:rFonts w:eastAsia="Times New Roman"/>
          <w:lang w:val="en-GB" w:eastAsia="sv-SE"/>
        </w:rPr>
      </w:pPr>
      <w:bookmarkStart w:id="257" w:name="_Toc51435976"/>
      <w:r>
        <w:rPr>
          <w:rFonts w:eastAsia="Times New Roman"/>
          <w:lang w:val="en-GB" w:eastAsia="sv-SE"/>
        </w:rPr>
        <w:t>4</w:t>
      </w:r>
      <w:r w:rsidR="00D15AE3">
        <w:rPr>
          <w:rFonts w:eastAsia="Times New Roman"/>
          <w:lang w:val="en-GB" w:eastAsia="sv-SE"/>
        </w:rPr>
        <w:t xml:space="preserve">.2.1 </w:t>
      </w:r>
      <w:r w:rsidR="00395986">
        <w:rPr>
          <w:rFonts w:eastAsia="Times New Roman"/>
          <w:lang w:val="en-GB" w:eastAsia="sv-SE"/>
        </w:rPr>
        <w:t>Product, D</w:t>
      </w:r>
      <w:r w:rsidR="00395986" w:rsidRPr="00F64B7D">
        <w:rPr>
          <w:rFonts w:eastAsia="Times New Roman"/>
          <w:lang w:val="en-GB" w:eastAsia="sv-SE"/>
        </w:rPr>
        <w:t>ose and Mode of Administration</w:t>
      </w:r>
      <w:bookmarkEnd w:id="257"/>
    </w:p>
    <w:p w14:paraId="23D68369" w14:textId="77777777" w:rsidR="00395986" w:rsidRPr="00233D6B" w:rsidRDefault="00395986" w:rsidP="00395986">
      <w:pPr>
        <w:autoSpaceDE w:val="0"/>
        <w:autoSpaceDN w:val="0"/>
        <w:adjustRightInd w:val="0"/>
        <w:rPr>
          <w:rFonts w:eastAsia="Calibri-Italic" w:cs="Calibri-Italic"/>
          <w:i/>
          <w:iCs/>
          <w:sz w:val="22"/>
          <w:szCs w:val="22"/>
          <w:lang w:val="en-GB"/>
        </w:rPr>
      </w:pPr>
      <w:r w:rsidRPr="00233D6B">
        <w:rPr>
          <w:i/>
          <w:sz w:val="22"/>
          <w:szCs w:val="22"/>
          <w:lang w:val="en-GB" w:eastAsia="sv-SE"/>
        </w:rPr>
        <w:t>&lt;</w:t>
      </w:r>
      <w:r w:rsidRPr="00233D6B">
        <w:rPr>
          <w:rFonts w:eastAsia="Calibri-Italic" w:cs="Calibri-Italic"/>
          <w:i/>
          <w:iCs/>
          <w:sz w:val="22"/>
          <w:szCs w:val="22"/>
          <w:lang w:val="en-GB"/>
        </w:rPr>
        <w:t>Describe the IATMP and procedures for selecting each participant's dose of iATMP. For drugs include the timing of dosing (e.g., time of day, interval), the duration (e.g., the length of time study participants will be administered the study intervention), the planned route of administration (e.g., oral, nasal, intramuscular), and the relation of dosing to meals.</w:t>
      </w:r>
    </w:p>
    <w:p w14:paraId="777C1FA5" w14:textId="77777777" w:rsidR="00395986" w:rsidRPr="00233D6B" w:rsidRDefault="00395986" w:rsidP="00395986">
      <w:pPr>
        <w:autoSpaceDE w:val="0"/>
        <w:autoSpaceDN w:val="0"/>
        <w:adjustRightInd w:val="0"/>
        <w:rPr>
          <w:rFonts w:eastAsia="Calibri-Italic" w:cs="Calibri-Italic"/>
          <w:i/>
          <w:iCs/>
          <w:sz w:val="22"/>
          <w:szCs w:val="22"/>
          <w:lang w:val="en-GB"/>
        </w:rPr>
      </w:pPr>
    </w:p>
    <w:p w14:paraId="6FD6E83C" w14:textId="77777777" w:rsidR="00395986" w:rsidRPr="00233D6B" w:rsidRDefault="00395986" w:rsidP="00395986">
      <w:pPr>
        <w:autoSpaceDE w:val="0"/>
        <w:autoSpaceDN w:val="0"/>
        <w:adjustRightInd w:val="0"/>
        <w:rPr>
          <w:i/>
          <w:sz w:val="22"/>
          <w:szCs w:val="22"/>
          <w:lang w:val="en-GB" w:eastAsia="sv-SE"/>
        </w:rPr>
      </w:pPr>
      <w:r w:rsidRPr="00233D6B">
        <w:rPr>
          <w:i/>
          <w:sz w:val="22"/>
          <w:szCs w:val="22"/>
          <w:lang w:val="en-GB"/>
        </w:rPr>
        <w:t>Detailed information on the administration of the iATMP* should be provided when the administration requires specific concomitant therapy</w:t>
      </w:r>
      <w:r w:rsidRPr="00233D6B">
        <w:rPr>
          <w:rFonts w:ascii="Verdana" w:hAnsi="Verdana" w:cs="Verdana"/>
          <w:i/>
          <w:sz w:val="22"/>
          <w:szCs w:val="22"/>
          <w:lang w:val="en-GB"/>
        </w:rPr>
        <w:t xml:space="preserve"> </w:t>
      </w:r>
      <w:r w:rsidRPr="00233D6B">
        <w:rPr>
          <w:i/>
          <w:sz w:val="22"/>
          <w:szCs w:val="22"/>
          <w:lang w:val="en-GB"/>
        </w:rPr>
        <w:t>and/or involves surgical procedures that could have an impact on the safety or efficacy of the product. This includes information on the standardisation and optimisation of the processes involved, including -where applicable- the surgical procedures.</w:t>
      </w:r>
      <w:r w:rsidRPr="00233D6B">
        <w:rPr>
          <w:i/>
          <w:sz w:val="22"/>
          <w:szCs w:val="22"/>
          <w:lang w:val="en-GB" w:eastAsia="sv-SE"/>
        </w:rPr>
        <w:t>&gt;</w:t>
      </w:r>
    </w:p>
    <w:p w14:paraId="22984A33" w14:textId="77777777" w:rsidR="00395986" w:rsidRPr="00233D6B" w:rsidRDefault="00395986" w:rsidP="00395986">
      <w:pPr>
        <w:autoSpaceDE w:val="0"/>
        <w:autoSpaceDN w:val="0"/>
        <w:adjustRightInd w:val="0"/>
        <w:rPr>
          <w:i/>
          <w:sz w:val="22"/>
          <w:szCs w:val="22"/>
          <w:lang w:val="en-GB" w:eastAsia="sv-SE"/>
        </w:rPr>
      </w:pPr>
    </w:p>
    <w:p w14:paraId="47633881" w14:textId="77777777" w:rsidR="00395986" w:rsidRPr="004E305C" w:rsidRDefault="00395986" w:rsidP="00395986">
      <w:pPr>
        <w:pStyle w:val="Kommentarer"/>
        <w:rPr>
          <w:sz w:val="22"/>
          <w:szCs w:val="22"/>
          <w:lang w:val="en-GB"/>
        </w:rPr>
      </w:pPr>
      <w:r w:rsidRPr="00233D6B">
        <w:rPr>
          <w:sz w:val="22"/>
          <w:szCs w:val="22"/>
          <w:lang w:val="en-GB"/>
        </w:rPr>
        <w:t>*A separate manual can be included the protocol concerning the specific ATMP administration related procedures. The document must be referred as a part of the parent protocol (reference to EudraCT number, protocol version and date). Favourably systematically collected data is planned for example by implementing specific forms to be filled at each ATMP dosing time point(s). This type of data has been requested at the time point of marketing authorization application (MAA); this type raw data is the basis for specific sections in the final SmPC.</w:t>
      </w:r>
    </w:p>
    <w:p w14:paraId="447B8C9F" w14:textId="75DFF2D6" w:rsidR="00395986" w:rsidRPr="0058573D" w:rsidRDefault="00F63681" w:rsidP="00D15AE3">
      <w:pPr>
        <w:pStyle w:val="Rubrik3"/>
        <w:rPr>
          <w:lang w:val="en-GB"/>
        </w:rPr>
      </w:pPr>
      <w:bookmarkStart w:id="258" w:name="_Toc51435977"/>
      <w:bookmarkStart w:id="259" w:name="_Toc329488603"/>
      <w:bookmarkStart w:id="260" w:name="_Toc329490343"/>
      <w:bookmarkStart w:id="261" w:name="_Toc329490690"/>
      <w:bookmarkStart w:id="262" w:name="_Toc329491427"/>
      <w:bookmarkStart w:id="263" w:name="_Toc329500768"/>
      <w:bookmarkStart w:id="264" w:name="_Toc329680806"/>
      <w:bookmarkStart w:id="265" w:name="_Toc329745219"/>
      <w:bookmarkStart w:id="266" w:name="_Toc337603568"/>
      <w:r>
        <w:rPr>
          <w:lang w:val="en-GB"/>
        </w:rPr>
        <w:t>4</w:t>
      </w:r>
      <w:r w:rsidR="00D15AE3">
        <w:rPr>
          <w:lang w:val="en-GB"/>
        </w:rPr>
        <w:t xml:space="preserve">.2.2 </w:t>
      </w:r>
      <w:r w:rsidR="00395986" w:rsidRPr="0057498A">
        <w:rPr>
          <w:lang w:val="en-GB"/>
        </w:rPr>
        <w:t>Product accountability</w:t>
      </w:r>
      <w:bookmarkEnd w:id="258"/>
    </w:p>
    <w:p w14:paraId="6F88B24A" w14:textId="4A7F82D8" w:rsidR="00233D6B" w:rsidRDefault="00395986" w:rsidP="002C7DE2">
      <w:pPr>
        <w:pStyle w:val="Ingetavstnd"/>
        <w:rPr>
          <w:lang w:val="en-GB"/>
        </w:rPr>
      </w:pPr>
      <w:bookmarkStart w:id="267" w:name="_Toc7789139"/>
      <w:r w:rsidRPr="00233D6B">
        <w:rPr>
          <w:lang w:val="en-GB"/>
        </w:rPr>
        <w:t>&lt;Describe how to handle remaining product&gt;</w:t>
      </w:r>
      <w:bookmarkEnd w:id="267"/>
      <w:r w:rsidRPr="00233D6B">
        <w:rPr>
          <w:lang w:val="en-GB"/>
        </w:rPr>
        <w:t xml:space="preserve"> </w:t>
      </w:r>
    </w:p>
    <w:p w14:paraId="18CB6B31" w14:textId="77777777" w:rsidR="002C7DE2" w:rsidRPr="00233D6B" w:rsidRDefault="002C7DE2" w:rsidP="002C7DE2">
      <w:pPr>
        <w:pStyle w:val="Ingetavstnd"/>
        <w:rPr>
          <w:lang w:val="en-GB"/>
        </w:rPr>
      </w:pPr>
    </w:p>
    <w:p w14:paraId="594AE190" w14:textId="1C27DE25" w:rsidR="00395986" w:rsidRPr="00DF6980" w:rsidRDefault="00F63681" w:rsidP="00D15AE3">
      <w:pPr>
        <w:pStyle w:val="Rubrik3"/>
        <w:rPr>
          <w:rFonts w:eastAsia="Times New Roman"/>
          <w:lang w:val="en-GB" w:eastAsia="sv-SE"/>
        </w:rPr>
      </w:pPr>
      <w:bookmarkStart w:id="268" w:name="_Toc51435978"/>
      <w:r>
        <w:rPr>
          <w:rFonts w:eastAsia="Times New Roman"/>
          <w:lang w:val="en-GB" w:eastAsia="sv-SE"/>
        </w:rPr>
        <w:t>4</w:t>
      </w:r>
      <w:r w:rsidR="00D15AE3">
        <w:rPr>
          <w:rFonts w:eastAsia="Times New Roman"/>
          <w:lang w:val="en-GB" w:eastAsia="sv-SE"/>
        </w:rPr>
        <w:t xml:space="preserve">.2.3 </w:t>
      </w:r>
      <w:r w:rsidR="00395986" w:rsidRPr="00DF6980">
        <w:rPr>
          <w:rFonts w:eastAsia="Times New Roman"/>
          <w:lang w:val="en-GB" w:eastAsia="sv-SE"/>
        </w:rPr>
        <w:t>Packaging, Labelling, Storage and Handling</w:t>
      </w:r>
      <w:bookmarkEnd w:id="268"/>
    </w:p>
    <w:p w14:paraId="28BC3D23" w14:textId="77777777" w:rsidR="00395986" w:rsidRPr="00233D6B" w:rsidRDefault="00395986" w:rsidP="00395986">
      <w:pPr>
        <w:rPr>
          <w:i/>
          <w:sz w:val="22"/>
          <w:szCs w:val="22"/>
          <w:lang w:val="en-GB" w:eastAsia="sv-SE"/>
        </w:rPr>
      </w:pPr>
      <w:r w:rsidRPr="00233D6B">
        <w:rPr>
          <w:i/>
          <w:sz w:val="22"/>
          <w:szCs w:val="22"/>
          <w:lang w:val="en-GB" w:eastAsia="sv-SE"/>
        </w:rPr>
        <w:t>&lt;State the name of the manufacturer who will perform the packaging and labelling. Include a figure of the label proposed.</w:t>
      </w:r>
    </w:p>
    <w:p w14:paraId="588229CD" w14:textId="77777777" w:rsidR="00395986" w:rsidRPr="00233D6B" w:rsidRDefault="00395986" w:rsidP="00395986">
      <w:pPr>
        <w:rPr>
          <w:i/>
          <w:sz w:val="22"/>
          <w:szCs w:val="22"/>
          <w:lang w:val="en-GB" w:eastAsia="sv-SE"/>
        </w:rPr>
      </w:pPr>
      <w:r w:rsidRPr="00233D6B">
        <w:rPr>
          <w:i/>
          <w:sz w:val="22"/>
          <w:szCs w:val="22"/>
          <w:lang w:val="en-GB" w:eastAsia="sv-SE"/>
        </w:rPr>
        <w:t xml:space="preserve">Describe the storage conditions and where the product will be stored. </w:t>
      </w:r>
    </w:p>
    <w:p w14:paraId="148A7F42" w14:textId="44F3161E" w:rsidR="00395986" w:rsidRPr="00233D6B" w:rsidRDefault="00395986" w:rsidP="00395986">
      <w:pPr>
        <w:rPr>
          <w:i/>
          <w:sz w:val="22"/>
          <w:szCs w:val="22"/>
          <w:lang w:val="en-GB" w:eastAsia="sv-SE"/>
        </w:rPr>
      </w:pPr>
      <w:r w:rsidRPr="00233D6B">
        <w:rPr>
          <w:i/>
          <w:sz w:val="22"/>
          <w:szCs w:val="22"/>
          <w:lang w:val="en-GB" w:eastAsia="sv-SE"/>
        </w:rPr>
        <w:t xml:space="preserve">Describe any preparations needed prior to administration of the iATMP and disposal.&gt; </w:t>
      </w:r>
      <w:bookmarkEnd w:id="259"/>
      <w:bookmarkEnd w:id="260"/>
      <w:bookmarkEnd w:id="261"/>
      <w:bookmarkEnd w:id="262"/>
      <w:bookmarkEnd w:id="263"/>
      <w:bookmarkEnd w:id="264"/>
      <w:bookmarkEnd w:id="265"/>
      <w:bookmarkEnd w:id="266"/>
    </w:p>
    <w:p w14:paraId="3CA4571D" w14:textId="77777777" w:rsidR="00D15AE3" w:rsidRPr="00DF6980" w:rsidRDefault="00D15AE3" w:rsidP="00395986">
      <w:pPr>
        <w:rPr>
          <w:i/>
          <w:color w:val="FF0000"/>
          <w:lang w:val="en-GB" w:eastAsia="sv-SE"/>
        </w:rPr>
      </w:pPr>
    </w:p>
    <w:p w14:paraId="2040BC07" w14:textId="517D0573" w:rsidR="00395986" w:rsidRPr="004B7D62" w:rsidRDefault="00F63681" w:rsidP="00D15AE3">
      <w:pPr>
        <w:pStyle w:val="Rubrik2"/>
        <w:rPr>
          <w:rFonts w:eastAsia="Times New Roman"/>
          <w:lang w:val="en-GB" w:eastAsia="sv-SE"/>
        </w:rPr>
      </w:pPr>
      <w:bookmarkStart w:id="269" w:name="_Toc51435979"/>
      <w:r>
        <w:rPr>
          <w:rFonts w:eastAsia="Times New Roman"/>
          <w:lang w:val="en-GB" w:eastAsia="sv-SE"/>
        </w:rPr>
        <w:t>4</w:t>
      </w:r>
      <w:r w:rsidR="00D15AE3">
        <w:rPr>
          <w:rFonts w:eastAsia="Times New Roman"/>
          <w:lang w:val="en-GB" w:eastAsia="sv-SE"/>
        </w:rPr>
        <w:t xml:space="preserve">.3 </w:t>
      </w:r>
      <w:r w:rsidR="00395986">
        <w:rPr>
          <w:rFonts w:eastAsia="Times New Roman"/>
          <w:lang w:val="en-GB" w:eastAsia="sv-SE"/>
        </w:rPr>
        <w:t>Control/Comparator</w:t>
      </w:r>
      <w:r w:rsidR="00395986" w:rsidRPr="004B7D62">
        <w:rPr>
          <w:rFonts w:eastAsia="Times New Roman"/>
          <w:lang w:val="en-GB" w:eastAsia="sv-SE"/>
        </w:rPr>
        <w:t xml:space="preserve"> Product(s)</w:t>
      </w:r>
      <w:bookmarkEnd w:id="269"/>
    </w:p>
    <w:p w14:paraId="6E7A2318" w14:textId="6EDEEF02" w:rsidR="00395986" w:rsidRPr="00DF6980" w:rsidRDefault="00F63681" w:rsidP="00D15AE3">
      <w:pPr>
        <w:pStyle w:val="Rubrik3"/>
        <w:rPr>
          <w:rFonts w:eastAsia="Times New Roman"/>
          <w:lang w:val="en-GB" w:eastAsia="sv-SE"/>
        </w:rPr>
      </w:pPr>
      <w:bookmarkStart w:id="270" w:name="_Toc51435980"/>
      <w:r>
        <w:rPr>
          <w:rFonts w:eastAsia="Times New Roman"/>
          <w:lang w:val="en-GB" w:eastAsia="sv-SE"/>
        </w:rPr>
        <w:t>4</w:t>
      </w:r>
      <w:r w:rsidR="00D15AE3">
        <w:rPr>
          <w:rFonts w:eastAsia="Times New Roman"/>
          <w:lang w:val="en-GB" w:eastAsia="sv-SE"/>
        </w:rPr>
        <w:t xml:space="preserve">.3.1 </w:t>
      </w:r>
      <w:r w:rsidR="00395986">
        <w:rPr>
          <w:rFonts w:eastAsia="Times New Roman"/>
          <w:lang w:val="en-GB" w:eastAsia="sv-SE"/>
        </w:rPr>
        <w:t xml:space="preserve">Product, </w:t>
      </w:r>
      <w:r w:rsidR="00395986" w:rsidRPr="00F64B7D">
        <w:rPr>
          <w:rFonts w:eastAsia="Times New Roman"/>
          <w:lang w:val="en-GB" w:eastAsia="sv-SE"/>
        </w:rPr>
        <w:t>Dose and Mode of Administration</w:t>
      </w:r>
      <w:bookmarkEnd w:id="270"/>
    </w:p>
    <w:p w14:paraId="5EA145A8" w14:textId="79FED2FC" w:rsidR="00395986" w:rsidRDefault="00395986" w:rsidP="00395986">
      <w:pPr>
        <w:autoSpaceDE w:val="0"/>
        <w:autoSpaceDN w:val="0"/>
        <w:adjustRightInd w:val="0"/>
        <w:rPr>
          <w:i/>
          <w:sz w:val="22"/>
          <w:szCs w:val="22"/>
          <w:lang w:val="en-GB" w:eastAsia="sv-SE"/>
        </w:rPr>
      </w:pPr>
      <w:r w:rsidRPr="00233D6B">
        <w:rPr>
          <w:i/>
          <w:sz w:val="22"/>
          <w:szCs w:val="22"/>
          <w:lang w:val="en-GB" w:eastAsia="sv-SE"/>
        </w:rPr>
        <w:t>&lt;</w:t>
      </w:r>
      <w:r w:rsidRPr="00233D6B">
        <w:rPr>
          <w:rFonts w:eastAsia="Calibri-Italic" w:cs="Calibri-Italic"/>
          <w:i/>
          <w:iCs/>
          <w:sz w:val="22"/>
          <w:szCs w:val="22"/>
          <w:lang w:val="en-GB"/>
        </w:rPr>
        <w:t>Describe the control product and procedures for selecting each participant's dose of control/comparator product. For drugs, that includes the timing of dosing (e.g., time of day, interval), the duration (e.g., the length of time study participants will be administered the study intervention), the planned route of administration (e.g., oral, nasal, intramuscular), and the relation of dosing to meals.</w:t>
      </w:r>
      <w:r w:rsidRPr="00233D6B">
        <w:rPr>
          <w:i/>
          <w:sz w:val="22"/>
          <w:szCs w:val="22"/>
          <w:lang w:val="en-GB" w:eastAsia="sv-SE"/>
        </w:rPr>
        <w:t>&gt;</w:t>
      </w:r>
    </w:p>
    <w:p w14:paraId="3FF0F745" w14:textId="77777777" w:rsidR="00233D6B" w:rsidRPr="00233D6B" w:rsidRDefault="00233D6B" w:rsidP="00395986">
      <w:pPr>
        <w:autoSpaceDE w:val="0"/>
        <w:autoSpaceDN w:val="0"/>
        <w:adjustRightInd w:val="0"/>
        <w:rPr>
          <w:i/>
          <w:sz w:val="22"/>
          <w:szCs w:val="22"/>
          <w:lang w:val="en-GB" w:eastAsia="sv-SE"/>
        </w:rPr>
      </w:pPr>
    </w:p>
    <w:p w14:paraId="6BFA1445" w14:textId="5A7C79CB" w:rsidR="00395986" w:rsidRPr="00DF6980" w:rsidRDefault="00F63681" w:rsidP="0010589F">
      <w:pPr>
        <w:pStyle w:val="Rubrik3"/>
        <w:rPr>
          <w:rFonts w:eastAsia="Times New Roman"/>
          <w:lang w:val="en-GB" w:eastAsia="sv-SE"/>
        </w:rPr>
      </w:pPr>
      <w:bookmarkStart w:id="271" w:name="_Toc51435981"/>
      <w:r>
        <w:rPr>
          <w:rFonts w:eastAsia="Times New Roman"/>
          <w:lang w:val="en-GB" w:eastAsia="sv-SE"/>
        </w:rPr>
        <w:t>4</w:t>
      </w:r>
      <w:r w:rsidR="0010589F">
        <w:rPr>
          <w:rFonts w:eastAsia="Times New Roman"/>
          <w:lang w:val="en-GB" w:eastAsia="sv-SE"/>
        </w:rPr>
        <w:t xml:space="preserve">.3.2 </w:t>
      </w:r>
      <w:r w:rsidR="00395986" w:rsidRPr="00DF6980">
        <w:rPr>
          <w:rFonts w:eastAsia="Times New Roman"/>
          <w:lang w:val="en-GB" w:eastAsia="sv-SE"/>
        </w:rPr>
        <w:t>Packaging, Labelling, Storage and Handling</w:t>
      </w:r>
      <w:bookmarkEnd w:id="271"/>
    </w:p>
    <w:p w14:paraId="73E89DE3" w14:textId="77777777" w:rsidR="00395986" w:rsidRPr="00233D6B" w:rsidRDefault="00395986" w:rsidP="00395986">
      <w:pPr>
        <w:rPr>
          <w:i/>
          <w:sz w:val="22"/>
          <w:szCs w:val="22"/>
          <w:lang w:val="en-GB" w:eastAsia="sv-SE"/>
        </w:rPr>
      </w:pPr>
      <w:r w:rsidRPr="00233D6B">
        <w:rPr>
          <w:i/>
          <w:sz w:val="22"/>
          <w:szCs w:val="22"/>
          <w:lang w:val="en-GB" w:eastAsia="sv-SE"/>
        </w:rPr>
        <w:t>&lt;State the name of the manufacturer who will perform the packaging and labelling, if applicable. Include a figure of the label proposed.</w:t>
      </w:r>
    </w:p>
    <w:p w14:paraId="3DFE135D" w14:textId="77777777" w:rsidR="00395986" w:rsidRPr="00233D6B" w:rsidRDefault="00395986" w:rsidP="00395986">
      <w:pPr>
        <w:rPr>
          <w:i/>
          <w:sz w:val="22"/>
          <w:szCs w:val="22"/>
          <w:lang w:val="en-GB" w:eastAsia="sv-SE"/>
        </w:rPr>
      </w:pPr>
      <w:r w:rsidRPr="00233D6B">
        <w:rPr>
          <w:i/>
          <w:sz w:val="22"/>
          <w:szCs w:val="22"/>
          <w:lang w:val="en-GB" w:eastAsia="sv-SE"/>
        </w:rPr>
        <w:t xml:space="preserve">Describe the storage conditions and where the product will be stored. </w:t>
      </w:r>
    </w:p>
    <w:p w14:paraId="5739A10A" w14:textId="38B69D3B" w:rsidR="00395986" w:rsidRPr="00233D6B" w:rsidRDefault="00395986" w:rsidP="00395986">
      <w:pPr>
        <w:rPr>
          <w:i/>
          <w:sz w:val="22"/>
          <w:szCs w:val="22"/>
          <w:lang w:val="en-GB" w:eastAsia="sv-SE"/>
        </w:rPr>
      </w:pPr>
      <w:r w:rsidRPr="00233D6B">
        <w:rPr>
          <w:i/>
          <w:sz w:val="22"/>
          <w:szCs w:val="22"/>
          <w:lang w:val="en-GB" w:eastAsia="sv-SE"/>
        </w:rPr>
        <w:t xml:space="preserve">Describe any preparations needed prior to administration of the product.&gt; </w:t>
      </w:r>
    </w:p>
    <w:p w14:paraId="50BAB3E7" w14:textId="77777777" w:rsidR="0010589F" w:rsidRPr="002579D4" w:rsidRDefault="0010589F" w:rsidP="00395986">
      <w:pPr>
        <w:rPr>
          <w:i/>
          <w:color w:val="FF0000"/>
          <w:lang w:val="en-GB" w:eastAsia="sv-SE"/>
        </w:rPr>
      </w:pPr>
    </w:p>
    <w:p w14:paraId="58E3D6B2" w14:textId="20514556" w:rsidR="00395986" w:rsidRPr="00FF6CBC" w:rsidRDefault="00F63681" w:rsidP="0010589F">
      <w:pPr>
        <w:pStyle w:val="Rubrik2"/>
        <w:rPr>
          <w:rFonts w:eastAsia="Times New Roman"/>
          <w:lang w:val="en-GB" w:eastAsia="sv-SE"/>
        </w:rPr>
      </w:pPr>
      <w:bookmarkStart w:id="272" w:name="_Toc51435982"/>
      <w:r>
        <w:rPr>
          <w:rFonts w:eastAsia="Times New Roman"/>
          <w:lang w:val="en-GB" w:eastAsia="sv-SE"/>
        </w:rPr>
        <w:t>4</w:t>
      </w:r>
      <w:r w:rsidR="0010589F">
        <w:rPr>
          <w:rFonts w:eastAsia="Times New Roman"/>
          <w:lang w:val="en-GB" w:eastAsia="sv-SE"/>
        </w:rPr>
        <w:t xml:space="preserve">.4 </w:t>
      </w:r>
      <w:r w:rsidR="00395986" w:rsidRPr="00FF6CBC">
        <w:rPr>
          <w:rFonts w:eastAsia="Times New Roman"/>
          <w:lang w:val="en-GB" w:eastAsia="sv-SE"/>
        </w:rPr>
        <w:t>Rescue Therapy</w:t>
      </w:r>
      <w:bookmarkEnd w:id="272"/>
    </w:p>
    <w:p w14:paraId="37B0513E" w14:textId="12A598C4" w:rsidR="00395986" w:rsidRPr="00233D6B" w:rsidRDefault="00395986" w:rsidP="00395986">
      <w:pPr>
        <w:rPr>
          <w:i/>
          <w:sz w:val="22"/>
          <w:szCs w:val="22"/>
          <w:lang w:val="en-GB"/>
        </w:rPr>
      </w:pPr>
      <w:r w:rsidRPr="00233D6B">
        <w:rPr>
          <w:i/>
          <w:sz w:val="22"/>
          <w:szCs w:val="22"/>
          <w:lang w:val="en-GB"/>
        </w:rPr>
        <w:t>&lt;List all medications, treatments, and/or procedures that may be provided during the study for “rescue therapy” and relevant instructions about administration of rescue medications, as applicable.&gt;</w:t>
      </w:r>
    </w:p>
    <w:p w14:paraId="75E262F4" w14:textId="77777777" w:rsidR="0010589F" w:rsidRPr="00233D6B" w:rsidRDefault="0010589F" w:rsidP="00395986">
      <w:pPr>
        <w:rPr>
          <w:i/>
          <w:sz w:val="22"/>
          <w:szCs w:val="22"/>
          <w:lang w:val="en-GB"/>
        </w:rPr>
      </w:pPr>
    </w:p>
    <w:p w14:paraId="0229848E" w14:textId="1C947734" w:rsidR="00395986" w:rsidRPr="008F6BDB" w:rsidRDefault="00F63681" w:rsidP="0010589F">
      <w:pPr>
        <w:pStyle w:val="Rubrik2"/>
        <w:rPr>
          <w:rFonts w:eastAsia="Times New Roman"/>
          <w:lang w:val="en-GB" w:eastAsia="sv-SE"/>
        </w:rPr>
      </w:pPr>
      <w:bookmarkStart w:id="273" w:name="_Toc51435983"/>
      <w:r>
        <w:rPr>
          <w:rFonts w:eastAsia="Times New Roman"/>
          <w:lang w:val="en-GB" w:eastAsia="sv-SE"/>
        </w:rPr>
        <w:t>4</w:t>
      </w:r>
      <w:r w:rsidR="0010589F">
        <w:rPr>
          <w:rFonts w:eastAsia="Times New Roman"/>
          <w:lang w:val="en-GB" w:eastAsia="sv-SE"/>
        </w:rPr>
        <w:t xml:space="preserve">.5 </w:t>
      </w:r>
      <w:r w:rsidR="00395986" w:rsidRPr="008F6BDB">
        <w:rPr>
          <w:rFonts w:eastAsia="Times New Roman"/>
          <w:lang w:val="en-GB" w:eastAsia="sv-SE"/>
        </w:rPr>
        <w:t>Concomitant medication</w:t>
      </w:r>
      <w:bookmarkEnd w:id="273"/>
    </w:p>
    <w:p w14:paraId="0DCEE493" w14:textId="49C13AE3" w:rsidR="00395986" w:rsidRPr="00233D6B" w:rsidRDefault="00395986" w:rsidP="00395986">
      <w:pPr>
        <w:ind w:left="-6"/>
        <w:rPr>
          <w:sz w:val="22"/>
          <w:szCs w:val="22"/>
          <w:lang w:val="en-GB"/>
        </w:rPr>
      </w:pPr>
      <w:r w:rsidRPr="00233D6B">
        <w:rPr>
          <w:rFonts w:eastAsia="Times New Roman"/>
          <w:sz w:val="22"/>
          <w:szCs w:val="22"/>
          <w:lang w:val="en-GB" w:eastAsia="sv-SE"/>
        </w:rPr>
        <w:t>&lt;</w:t>
      </w:r>
      <w:r w:rsidRPr="00233D6B">
        <w:rPr>
          <w:sz w:val="22"/>
          <w:szCs w:val="22"/>
          <w:lang w:val="en-GB"/>
        </w:rPr>
        <w:t>Describe allowed concomitant medication, whether IMP or NIMP&gt;</w:t>
      </w:r>
    </w:p>
    <w:p w14:paraId="14FCF3AE" w14:textId="77777777" w:rsidR="0010589F" w:rsidRPr="004E305C" w:rsidRDefault="0010589F" w:rsidP="00395986">
      <w:pPr>
        <w:ind w:left="-6"/>
        <w:rPr>
          <w:rFonts w:eastAsia="Times New Roman"/>
          <w:b/>
          <w:color w:val="FF0000"/>
          <w:lang w:val="en-GB" w:eastAsia="sv-SE"/>
        </w:rPr>
      </w:pPr>
    </w:p>
    <w:p w14:paraId="55239C97" w14:textId="563C2850" w:rsidR="00395986" w:rsidRPr="004B7D62" w:rsidRDefault="00F63681" w:rsidP="0010589F">
      <w:pPr>
        <w:pStyle w:val="Rubrik2"/>
        <w:rPr>
          <w:rFonts w:eastAsia="Times New Roman"/>
          <w:lang w:val="en-GB" w:eastAsia="sv-SE"/>
        </w:rPr>
      </w:pPr>
      <w:bookmarkStart w:id="274" w:name="_Toc51435984"/>
      <w:r>
        <w:rPr>
          <w:rFonts w:eastAsia="Times New Roman"/>
          <w:lang w:val="en-GB" w:eastAsia="sv-SE"/>
        </w:rPr>
        <w:t>4</w:t>
      </w:r>
      <w:r w:rsidR="0010589F">
        <w:rPr>
          <w:rFonts w:eastAsia="Times New Roman"/>
          <w:lang w:val="en-GB" w:eastAsia="sv-SE"/>
        </w:rPr>
        <w:t xml:space="preserve">.6 </w:t>
      </w:r>
      <w:r w:rsidR="00395986" w:rsidRPr="004B7D62">
        <w:rPr>
          <w:rFonts w:eastAsia="Times New Roman"/>
          <w:lang w:val="en-GB" w:eastAsia="sv-SE"/>
        </w:rPr>
        <w:t>Excluded Medications</w:t>
      </w:r>
      <w:bookmarkEnd w:id="274"/>
    </w:p>
    <w:p w14:paraId="523B3EBF" w14:textId="77995B57" w:rsidR="00395986" w:rsidRPr="00233D6B" w:rsidRDefault="00395986" w:rsidP="00395986">
      <w:pPr>
        <w:rPr>
          <w:i/>
          <w:sz w:val="22"/>
          <w:szCs w:val="22"/>
          <w:lang w:val="en-GB"/>
        </w:rPr>
      </w:pPr>
      <w:r w:rsidRPr="00233D6B">
        <w:rPr>
          <w:rFonts w:eastAsia="Times New Roman"/>
          <w:i/>
          <w:vanish/>
          <w:sz w:val="22"/>
          <w:szCs w:val="22"/>
          <w:lang w:val="en-GB" w:eastAsia="sv-SE"/>
        </w:rPr>
        <w:t>##</w:t>
      </w:r>
      <w:r w:rsidRPr="00233D6B">
        <w:rPr>
          <w:rFonts w:eastAsia="Times New Roman"/>
          <w:i/>
          <w:sz w:val="22"/>
          <w:szCs w:val="22"/>
          <w:lang w:val="en-GB" w:eastAsia="sv-SE"/>
        </w:rPr>
        <w:t>&lt;</w:t>
      </w:r>
      <w:r w:rsidRPr="00233D6B">
        <w:rPr>
          <w:i/>
          <w:sz w:val="22"/>
          <w:szCs w:val="22"/>
          <w:lang w:val="en-GB"/>
        </w:rPr>
        <w:t>This section should be consistent with the medication restrictions in the inclusion/exclusion criteria listed previously.&gt;</w:t>
      </w:r>
    </w:p>
    <w:p w14:paraId="51521A61" w14:textId="77777777" w:rsidR="0010589F" w:rsidRPr="00FF6CBC" w:rsidRDefault="0010589F" w:rsidP="00395986">
      <w:pPr>
        <w:rPr>
          <w:rFonts w:eastAsia="Times New Roman"/>
          <w:i/>
          <w:lang w:val="en-GB" w:eastAsia="sv-SE"/>
        </w:rPr>
      </w:pPr>
    </w:p>
    <w:p w14:paraId="45E302D2" w14:textId="1BE47CC3" w:rsidR="00395986" w:rsidRPr="004B7D62" w:rsidRDefault="00F63681" w:rsidP="0010589F">
      <w:pPr>
        <w:pStyle w:val="Rubrik2"/>
        <w:rPr>
          <w:rFonts w:eastAsia="Times New Roman"/>
          <w:lang w:val="en-GB" w:eastAsia="sv-SE"/>
        </w:rPr>
      </w:pPr>
      <w:bookmarkStart w:id="275" w:name="_Toc51435985"/>
      <w:r>
        <w:rPr>
          <w:rFonts w:eastAsia="Times New Roman"/>
          <w:lang w:val="en-GB" w:eastAsia="sv-SE"/>
        </w:rPr>
        <w:t>4</w:t>
      </w:r>
      <w:r w:rsidR="0010589F">
        <w:rPr>
          <w:rFonts w:eastAsia="Times New Roman"/>
          <w:lang w:val="en-GB" w:eastAsia="sv-SE"/>
        </w:rPr>
        <w:t xml:space="preserve">.7 </w:t>
      </w:r>
      <w:r w:rsidR="00395986" w:rsidRPr="004B7D62">
        <w:rPr>
          <w:rFonts w:eastAsia="Times New Roman"/>
          <w:lang w:val="en-GB" w:eastAsia="sv-SE"/>
        </w:rPr>
        <w:t>Treatment Compliance and Accountability</w:t>
      </w:r>
      <w:bookmarkEnd w:id="275"/>
    </w:p>
    <w:p w14:paraId="30F01F89" w14:textId="77777777" w:rsidR="00395986" w:rsidRPr="00233D6B" w:rsidRDefault="00395986" w:rsidP="00395986">
      <w:pPr>
        <w:rPr>
          <w:rFonts w:eastAsia="Times New Roman"/>
          <w:i/>
          <w:sz w:val="22"/>
          <w:szCs w:val="22"/>
          <w:lang w:val="en-GB" w:eastAsia="sv-SE"/>
        </w:rPr>
      </w:pPr>
      <w:r w:rsidRPr="00233D6B">
        <w:rPr>
          <w:rFonts w:eastAsia="Times New Roman"/>
          <w:i/>
          <w:vanish/>
          <w:sz w:val="22"/>
          <w:szCs w:val="22"/>
          <w:lang w:val="en-GB" w:eastAsia="sv-SE"/>
        </w:rPr>
        <w:t>##</w:t>
      </w:r>
      <w:r w:rsidRPr="00233D6B">
        <w:rPr>
          <w:rFonts w:eastAsia="Times New Roman"/>
          <w:i/>
          <w:sz w:val="22"/>
          <w:szCs w:val="22"/>
          <w:lang w:val="en-GB" w:eastAsia="sv-SE"/>
        </w:rPr>
        <w:t>&lt;</w:t>
      </w:r>
      <w:r w:rsidRPr="00233D6B">
        <w:rPr>
          <w:i/>
          <w:sz w:val="22"/>
          <w:szCs w:val="22"/>
          <w:lang w:val="en-GB"/>
        </w:rPr>
        <w:t>Define how adherence to the protocol (e.g., administration of study intervention, use of device,) will be assessed, and verified (if applicable, e.g., plasma assays, electronic monitoring devices, daily diaries).&gt;</w:t>
      </w:r>
      <w:r w:rsidRPr="00233D6B">
        <w:rPr>
          <w:rFonts w:eastAsia="Times New Roman" w:cs="Times New Roman"/>
          <w:i/>
          <w:vanish/>
          <w:sz w:val="22"/>
          <w:szCs w:val="22"/>
          <w:lang w:val="en-GB" w:eastAsia="sv-SE"/>
        </w:rPr>
        <w:t xml:space="preserve"> #</w:t>
      </w:r>
    </w:p>
    <w:p w14:paraId="06F69E2B" w14:textId="77777777" w:rsidR="00395986" w:rsidRPr="00233D6B" w:rsidRDefault="00395986" w:rsidP="00395986">
      <w:pPr>
        <w:autoSpaceDE w:val="0"/>
        <w:autoSpaceDN w:val="0"/>
        <w:adjustRightInd w:val="0"/>
        <w:rPr>
          <w:rFonts w:eastAsia="Calibri-Italic" w:cs="Calibri-Italic"/>
          <w:i/>
          <w:iCs/>
          <w:color w:val="FF0000"/>
          <w:sz w:val="22"/>
          <w:szCs w:val="22"/>
          <w:lang w:val="en-GB"/>
        </w:rPr>
      </w:pPr>
    </w:p>
    <w:p w14:paraId="42116BE1" w14:textId="77777777" w:rsidR="002C7DE2" w:rsidRDefault="00395986" w:rsidP="002C7DE2">
      <w:pPr>
        <w:pStyle w:val="Rubrik1"/>
        <w:numPr>
          <w:ilvl w:val="0"/>
          <w:numId w:val="35"/>
        </w:numPr>
        <w:rPr>
          <w:rFonts w:eastAsia="Times New Roman"/>
          <w:lang w:val="en-GB" w:eastAsia="sv-SE"/>
        </w:rPr>
      </w:pPr>
      <w:bookmarkStart w:id="276" w:name="_Toc51435986"/>
      <w:bookmarkStart w:id="277" w:name="_Toc433796877"/>
      <w:bookmarkStart w:id="278" w:name="_Toc480173564"/>
      <w:bookmarkStart w:id="279" w:name="_Toc480285906"/>
      <w:bookmarkStart w:id="280" w:name="_Toc480624227"/>
      <w:bookmarkStart w:id="281" w:name="_Toc480624385"/>
      <w:bookmarkStart w:id="282" w:name="_Toc480624849"/>
      <w:bookmarkStart w:id="283" w:name="_Toc480626634"/>
      <w:bookmarkStart w:id="284" w:name="_Toc481981997"/>
      <w:bookmarkStart w:id="285" w:name="_Toc485715842"/>
      <w:bookmarkStart w:id="286" w:name="_Toc480285899"/>
      <w:bookmarkStart w:id="287" w:name="_Toc480624220"/>
      <w:bookmarkStart w:id="288" w:name="_Toc480624378"/>
      <w:bookmarkStart w:id="289" w:name="_Toc480624842"/>
      <w:r w:rsidRPr="004B7D62">
        <w:rPr>
          <w:rFonts w:eastAsia="Times New Roman"/>
          <w:lang w:val="en-GB" w:eastAsia="sv-SE"/>
        </w:rPr>
        <w:t>S</w:t>
      </w:r>
      <w:r w:rsidR="0010589F">
        <w:rPr>
          <w:rFonts w:eastAsia="Times New Roman"/>
          <w:lang w:val="en-GB" w:eastAsia="sv-SE"/>
        </w:rPr>
        <w:t>afe</w:t>
      </w:r>
      <w:r w:rsidR="00772177">
        <w:rPr>
          <w:rFonts w:eastAsia="Times New Roman"/>
          <w:lang w:val="en-GB" w:eastAsia="sv-SE"/>
        </w:rPr>
        <w:t>ty reporting</w:t>
      </w:r>
      <w:bookmarkStart w:id="290" w:name="_Toc486129269"/>
      <w:bookmarkStart w:id="291" w:name="_Toc487618086"/>
      <w:bookmarkStart w:id="292" w:name="_Toc493325858"/>
      <w:bookmarkStart w:id="293" w:name="_Toc493584658"/>
      <w:bookmarkStart w:id="294" w:name="_Toc494530944"/>
      <w:bookmarkStart w:id="295" w:name="_Toc494531606"/>
      <w:bookmarkStart w:id="296" w:name="_Toc494531711"/>
      <w:bookmarkStart w:id="297" w:name="_Toc494775071"/>
      <w:bookmarkStart w:id="298" w:name="_Toc495389993"/>
      <w:bookmarkEnd w:id="276"/>
    </w:p>
    <w:p w14:paraId="1D407A0A" w14:textId="77777777" w:rsidR="002C7DE2" w:rsidRDefault="002C7DE2" w:rsidP="002C7DE2">
      <w:pPr>
        <w:pStyle w:val="Rubrik2"/>
        <w:rPr>
          <w:rFonts w:eastAsia="Times New Roman"/>
          <w:lang w:val="en-GB" w:eastAsia="sv-SE"/>
        </w:rPr>
      </w:pPr>
    </w:p>
    <w:p w14:paraId="35BF64C3" w14:textId="4A40A2E5" w:rsidR="00395986" w:rsidRPr="002C7DE2" w:rsidRDefault="00F63681" w:rsidP="002C7DE2">
      <w:pPr>
        <w:pStyle w:val="Rubrik2"/>
        <w:rPr>
          <w:rFonts w:eastAsia="Times New Roman"/>
          <w:lang w:val="en-GB" w:eastAsia="sv-SE"/>
        </w:rPr>
      </w:pPr>
      <w:bookmarkStart w:id="299" w:name="_Toc51435987"/>
      <w:r>
        <w:rPr>
          <w:rFonts w:eastAsia="Times New Roman"/>
          <w:lang w:val="en-GB" w:eastAsia="sv-SE"/>
        </w:rPr>
        <w:t>5</w:t>
      </w:r>
      <w:r w:rsidR="002C7DE2">
        <w:rPr>
          <w:rFonts w:eastAsia="Times New Roman"/>
          <w:lang w:val="en-GB" w:eastAsia="sv-SE"/>
        </w:rPr>
        <w:t xml:space="preserve">.1 </w:t>
      </w:r>
      <w:r w:rsidR="00395986" w:rsidRPr="002C7DE2">
        <w:rPr>
          <w:rFonts w:eastAsia="Times New Roman"/>
          <w:lang w:val="en-GB" w:eastAsia="sv-SE"/>
        </w:rPr>
        <w:t>Definitions</w:t>
      </w:r>
      <w:bookmarkEnd w:id="299"/>
    </w:p>
    <w:p w14:paraId="50DDCF05" w14:textId="77777777" w:rsidR="00772177" w:rsidRPr="00772177" w:rsidRDefault="00772177" w:rsidP="00772177">
      <w:pPr>
        <w:rPr>
          <w:lang w:val="en-GB" w:eastAsia="sv-SE"/>
        </w:rPr>
      </w:pPr>
    </w:p>
    <w:p w14:paraId="0A896136" w14:textId="6121F097" w:rsidR="00395986" w:rsidRPr="004B7D62" w:rsidRDefault="00F63681" w:rsidP="00772177">
      <w:pPr>
        <w:pStyle w:val="Rubrik3"/>
        <w:rPr>
          <w:rFonts w:eastAsia="Times New Roman"/>
          <w:lang w:val="en-GB" w:eastAsia="sv-SE"/>
        </w:rPr>
      </w:pPr>
      <w:bookmarkStart w:id="300" w:name="_Toc51435988"/>
      <w:r>
        <w:rPr>
          <w:rFonts w:eastAsia="Times New Roman"/>
          <w:lang w:val="en-GB" w:eastAsia="sv-SE"/>
        </w:rPr>
        <w:t>5</w:t>
      </w:r>
      <w:r w:rsidR="00772177">
        <w:rPr>
          <w:rFonts w:eastAsia="Times New Roman"/>
          <w:lang w:val="en-GB" w:eastAsia="sv-SE"/>
        </w:rPr>
        <w:t xml:space="preserve">.1.1 </w:t>
      </w:r>
      <w:r w:rsidR="00395986" w:rsidRPr="004B7D62">
        <w:rPr>
          <w:rFonts w:eastAsia="Times New Roman"/>
          <w:lang w:val="en-GB" w:eastAsia="sv-SE"/>
        </w:rPr>
        <w:t>Adverse Event</w:t>
      </w:r>
      <w:bookmarkEnd w:id="300"/>
    </w:p>
    <w:p w14:paraId="53631C53" w14:textId="252B3A96" w:rsidR="00395986" w:rsidRPr="00233D6B" w:rsidRDefault="00395986" w:rsidP="00395986">
      <w:pPr>
        <w:rPr>
          <w:sz w:val="22"/>
          <w:szCs w:val="22"/>
          <w:lang w:val="en-GB" w:eastAsia="sv-SE"/>
        </w:rPr>
      </w:pPr>
      <w:r w:rsidRPr="00233D6B">
        <w:rPr>
          <w:sz w:val="22"/>
          <w:szCs w:val="22"/>
          <w:lang w:val="en-GB" w:eastAsia="sv-SE"/>
        </w:rPr>
        <w:t xml:space="preserve">An adverse event (AE) is the development of an undesirable medical condition or the deterioration of a pre-existing medical condition following or during exposure to a pharmaceutical product, whether or not considered causally related to the product. An undesirable medical condition can be symptoms (eg, nausea, chest pain), signs (eg, tachycardia, enlarged liver) or the abnormal results of an investigation (eg, laboratory findings, electrocardiogram). In clinical studies, an AE can include an undesirable medical condition occurring at any time, including run-in or washout periods, even if no study treatment has been administered. The degree (i.e. mild-moderate-severe) of all AE shall be evaluated </w:t>
      </w:r>
    </w:p>
    <w:p w14:paraId="06734E35" w14:textId="77777777" w:rsidR="00772177" w:rsidRPr="00233D6B" w:rsidRDefault="00772177" w:rsidP="00395986">
      <w:pPr>
        <w:rPr>
          <w:sz w:val="22"/>
          <w:szCs w:val="22"/>
          <w:lang w:val="en-GB" w:eastAsia="sv-SE"/>
        </w:rPr>
      </w:pPr>
    </w:p>
    <w:p w14:paraId="1C426F7A" w14:textId="1E832EC0" w:rsidR="00395986" w:rsidRPr="004B7D62" w:rsidRDefault="00F63681" w:rsidP="00772177">
      <w:pPr>
        <w:pStyle w:val="Rubrik3"/>
        <w:rPr>
          <w:rFonts w:eastAsia="Times New Roman"/>
          <w:lang w:val="en-GB" w:eastAsia="sv-SE"/>
        </w:rPr>
      </w:pPr>
      <w:bookmarkStart w:id="301" w:name="_Ref486137343"/>
      <w:bookmarkStart w:id="302" w:name="_Toc51435989"/>
      <w:r>
        <w:rPr>
          <w:rFonts w:eastAsia="Times New Roman"/>
          <w:lang w:val="en-GB" w:eastAsia="sv-SE"/>
        </w:rPr>
        <w:t>5</w:t>
      </w:r>
      <w:r w:rsidR="00772177">
        <w:rPr>
          <w:rFonts w:eastAsia="Times New Roman"/>
          <w:lang w:val="en-GB" w:eastAsia="sv-SE"/>
        </w:rPr>
        <w:t xml:space="preserve">.1.2 </w:t>
      </w:r>
      <w:r w:rsidR="00395986" w:rsidRPr="004B7D62">
        <w:rPr>
          <w:rFonts w:eastAsia="Times New Roman"/>
          <w:lang w:val="en-GB" w:eastAsia="sv-SE"/>
        </w:rPr>
        <w:t>Serious Adverse Event</w:t>
      </w:r>
      <w:bookmarkEnd w:id="301"/>
      <w:bookmarkEnd w:id="302"/>
    </w:p>
    <w:p w14:paraId="3BBB4E32" w14:textId="77777777" w:rsidR="00395986" w:rsidRPr="00233D6B" w:rsidRDefault="00395986" w:rsidP="00395986">
      <w:pPr>
        <w:rPr>
          <w:sz w:val="22"/>
          <w:szCs w:val="22"/>
          <w:lang w:val="en-GB" w:eastAsia="sv-SE"/>
        </w:rPr>
      </w:pPr>
      <w:r w:rsidRPr="00233D6B">
        <w:rPr>
          <w:sz w:val="22"/>
          <w:szCs w:val="22"/>
          <w:lang w:val="en-GB" w:eastAsia="sv-SE"/>
        </w:rPr>
        <w:t>A serious adverse event (SAE) is an AE occurring during any phase of the study (ie, run-in, treatment, wash-out or follow-up), and at any dose of the investigational product, comparator or placebo, that fulfills one or more of the following criteria:</w:t>
      </w:r>
    </w:p>
    <w:p w14:paraId="1BB3BAD2" w14:textId="77777777" w:rsidR="00395986" w:rsidRPr="00233D6B" w:rsidRDefault="00395986" w:rsidP="00395986">
      <w:pPr>
        <w:pStyle w:val="Liststycke"/>
        <w:numPr>
          <w:ilvl w:val="0"/>
          <w:numId w:val="22"/>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results in death</w:t>
      </w:r>
    </w:p>
    <w:p w14:paraId="5912B7EB" w14:textId="77777777" w:rsidR="00395986" w:rsidRPr="00233D6B" w:rsidRDefault="00395986" w:rsidP="00395986">
      <w:pPr>
        <w:pStyle w:val="Liststycke"/>
        <w:numPr>
          <w:ilvl w:val="0"/>
          <w:numId w:val="22"/>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is immediately life-threatening</w:t>
      </w:r>
    </w:p>
    <w:p w14:paraId="3E26A3F6" w14:textId="77777777" w:rsidR="00395986" w:rsidRPr="00233D6B" w:rsidRDefault="00395986" w:rsidP="00395986">
      <w:pPr>
        <w:pStyle w:val="Liststycke"/>
        <w:numPr>
          <w:ilvl w:val="0"/>
          <w:numId w:val="22"/>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requires in-patient hospitalisation or prolongation of existing hospitalisation</w:t>
      </w:r>
    </w:p>
    <w:p w14:paraId="6B6CFC4A" w14:textId="77777777" w:rsidR="00395986" w:rsidRPr="00233D6B" w:rsidRDefault="00395986" w:rsidP="00395986">
      <w:pPr>
        <w:pStyle w:val="Liststycke"/>
        <w:numPr>
          <w:ilvl w:val="0"/>
          <w:numId w:val="22"/>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results in persistent or significant disability or incapacity</w:t>
      </w:r>
    </w:p>
    <w:p w14:paraId="4F17A09D" w14:textId="77777777" w:rsidR="00395986" w:rsidRPr="00233D6B" w:rsidRDefault="00395986" w:rsidP="00395986">
      <w:pPr>
        <w:pStyle w:val="Liststycke"/>
        <w:numPr>
          <w:ilvl w:val="0"/>
          <w:numId w:val="22"/>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is a congenital abnormality or birth defect</w:t>
      </w:r>
    </w:p>
    <w:p w14:paraId="58797915" w14:textId="77777777" w:rsidR="00395986" w:rsidRPr="00233D6B" w:rsidRDefault="00395986" w:rsidP="00395986">
      <w:pPr>
        <w:pStyle w:val="Liststycke"/>
        <w:numPr>
          <w:ilvl w:val="0"/>
          <w:numId w:val="22"/>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is an important medical event that may jeopardise the subject or may require medical intervention to prevent one of the outcomes listed above</w:t>
      </w:r>
    </w:p>
    <w:p w14:paraId="4726F07F" w14:textId="77777777" w:rsidR="00395986" w:rsidRPr="00233D6B" w:rsidRDefault="00395986" w:rsidP="00395986">
      <w:pPr>
        <w:rPr>
          <w:sz w:val="22"/>
          <w:szCs w:val="22"/>
          <w:lang w:val="en-GB" w:eastAsia="sv-SE"/>
        </w:rPr>
      </w:pPr>
      <w:r w:rsidRPr="00233D6B">
        <w:rPr>
          <w:sz w:val="22"/>
          <w:szCs w:val="22"/>
          <w:lang w:val="en-GB" w:eastAsia="sv-SE"/>
        </w:rPr>
        <w:t>The causality of SAEs (ie, their relationship to study treatment) will be assessed by the Investigator(s), who in completing the relevant case report form must answer “yes” or “no” to the question “Do you consider that there is a reasonable possibility that the event may have been caused by the drug?”</w:t>
      </w:r>
    </w:p>
    <w:p w14:paraId="3BE5181F" w14:textId="77777777" w:rsidR="00395986" w:rsidRPr="00233D6B" w:rsidRDefault="00395986" w:rsidP="00395986">
      <w:pPr>
        <w:autoSpaceDE w:val="0"/>
        <w:autoSpaceDN w:val="0"/>
        <w:adjustRightInd w:val="0"/>
        <w:rPr>
          <w:rFonts w:eastAsia="Calibri-Italic" w:cs="Calibri-Italic"/>
          <w:i/>
          <w:iCs/>
          <w:sz w:val="22"/>
          <w:szCs w:val="22"/>
          <w:lang w:val="en-GB"/>
        </w:rPr>
      </w:pPr>
      <w:r w:rsidRPr="00233D6B">
        <w:rPr>
          <w:i/>
          <w:sz w:val="22"/>
          <w:szCs w:val="22"/>
          <w:lang w:val="en-GB" w:eastAsia="sv-SE"/>
        </w:rPr>
        <w:t xml:space="preserve">&lt;If applicable, please include </w:t>
      </w:r>
      <w:r w:rsidRPr="00233D6B">
        <w:rPr>
          <w:rFonts w:eastAsia="Calibri-Italic" w:cs="Calibri-Italic"/>
          <w:i/>
          <w:iCs/>
          <w:sz w:val="22"/>
          <w:szCs w:val="22"/>
          <w:lang w:val="en-GB"/>
        </w:rPr>
        <w:t>that an unanticipated adverse device effect means any serious</w:t>
      </w:r>
    </w:p>
    <w:p w14:paraId="5EDB2AE3" w14:textId="73D06DE0" w:rsidR="00395986" w:rsidRPr="00233D6B" w:rsidRDefault="00395986" w:rsidP="00395986">
      <w:pPr>
        <w:autoSpaceDE w:val="0"/>
        <w:autoSpaceDN w:val="0"/>
        <w:adjustRightInd w:val="0"/>
        <w:rPr>
          <w:sz w:val="22"/>
          <w:szCs w:val="22"/>
          <w:lang w:val="en-GB" w:eastAsia="sv-SE"/>
        </w:rPr>
      </w:pPr>
      <w:r w:rsidRPr="00233D6B">
        <w:rPr>
          <w:rFonts w:eastAsia="Calibri-Italic" w:cs="Calibri-Italic"/>
          <w:i/>
          <w:iCs/>
          <w:sz w:val="22"/>
          <w:szCs w:val="22"/>
          <w:lang w:val="en-GB"/>
        </w:rPr>
        <w:t xml:space="preserve">adverse effect on health or safety or any life-threatening problem or death caused by, or associated with, </w:t>
      </w:r>
      <w:r w:rsidRPr="00233D6B">
        <w:rPr>
          <w:rFonts w:eastAsia="Calibri-Italic" w:cs="Calibri-Italic"/>
          <w:i/>
          <w:iCs/>
          <w:sz w:val="22"/>
          <w:szCs w:val="22"/>
          <w:u w:val="single"/>
          <w:lang w:val="en-GB"/>
        </w:rPr>
        <w:t>a device</w:t>
      </w:r>
      <w:r w:rsidRPr="00233D6B">
        <w:rPr>
          <w:rFonts w:eastAsia="Calibri-Italic" w:cs="Calibri-Italic"/>
          <w:i/>
          <w:iCs/>
          <w:sz w:val="22"/>
          <w:szCs w:val="22"/>
          <w:lang w:val="en-GB"/>
        </w:rPr>
        <w:t>,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subjects.&gt;</w:t>
      </w:r>
      <w:r w:rsidRPr="00233D6B">
        <w:rPr>
          <w:sz w:val="22"/>
          <w:szCs w:val="22"/>
          <w:lang w:val="en-GB" w:eastAsia="sv-SE"/>
        </w:rPr>
        <w:t xml:space="preserve"> </w:t>
      </w:r>
    </w:p>
    <w:p w14:paraId="1E141407" w14:textId="77777777" w:rsidR="00772177" w:rsidRPr="00233D6B" w:rsidRDefault="00772177" w:rsidP="00395986">
      <w:pPr>
        <w:autoSpaceDE w:val="0"/>
        <w:autoSpaceDN w:val="0"/>
        <w:adjustRightInd w:val="0"/>
        <w:rPr>
          <w:rFonts w:eastAsia="Calibri-Italic" w:cs="Calibri-Italic"/>
          <w:i/>
          <w:iCs/>
          <w:color w:val="FF0000"/>
          <w:sz w:val="22"/>
          <w:szCs w:val="22"/>
          <w:lang w:val="en-GB"/>
        </w:rPr>
      </w:pPr>
    </w:p>
    <w:p w14:paraId="19092733" w14:textId="4344FC65" w:rsidR="00395986" w:rsidRDefault="00F63681" w:rsidP="00772177">
      <w:pPr>
        <w:pStyle w:val="Rubrik3"/>
        <w:rPr>
          <w:rFonts w:eastAsia="Times New Roman"/>
          <w:lang w:val="en-GB" w:eastAsia="sv-SE"/>
        </w:rPr>
      </w:pPr>
      <w:bookmarkStart w:id="303" w:name="_Toc51435990"/>
      <w:bookmarkStart w:id="304" w:name="_Toc486129244"/>
      <w:bookmarkStart w:id="305" w:name="_Toc487618061"/>
      <w:bookmarkStart w:id="306" w:name="_Toc493325833"/>
      <w:bookmarkStart w:id="307" w:name="_Toc493584633"/>
      <w:bookmarkStart w:id="308" w:name="_Toc494530919"/>
      <w:bookmarkStart w:id="309" w:name="_Toc494531581"/>
      <w:bookmarkStart w:id="310" w:name="_Toc494531686"/>
      <w:bookmarkStart w:id="311" w:name="_Toc494775046"/>
      <w:bookmarkStart w:id="312" w:name="_Toc495389968"/>
      <w:r>
        <w:rPr>
          <w:rFonts w:eastAsia="Times New Roman"/>
          <w:lang w:val="en-GB" w:eastAsia="sv-SE"/>
        </w:rPr>
        <w:t>5</w:t>
      </w:r>
      <w:r w:rsidR="00772177">
        <w:rPr>
          <w:rFonts w:eastAsia="Times New Roman"/>
          <w:lang w:val="en-GB" w:eastAsia="sv-SE"/>
        </w:rPr>
        <w:t xml:space="preserve">.1.3 </w:t>
      </w:r>
      <w:r w:rsidR="00395986">
        <w:rPr>
          <w:rFonts w:eastAsia="Times New Roman"/>
          <w:lang w:val="en-GB" w:eastAsia="sv-SE"/>
        </w:rPr>
        <w:t>Suspected Unexpected Serious Adverse Reactions</w:t>
      </w:r>
      <w:bookmarkEnd w:id="303"/>
    </w:p>
    <w:p w14:paraId="0F31961D" w14:textId="03510885" w:rsidR="00395986" w:rsidRPr="00233D6B" w:rsidRDefault="00395986" w:rsidP="00395986">
      <w:pPr>
        <w:rPr>
          <w:sz w:val="22"/>
          <w:szCs w:val="22"/>
          <w:lang w:val="en-US" w:eastAsia="sv-SE"/>
        </w:rPr>
      </w:pPr>
      <w:r w:rsidRPr="00233D6B">
        <w:rPr>
          <w:sz w:val="22"/>
          <w:szCs w:val="22"/>
          <w:lang w:val="en-US" w:eastAsia="sv-SE"/>
        </w:rPr>
        <w:t>An adverse reaction, the nature or severity of which is not consistent with the applicable product information (eg, investigator’s brochure for an unauthorised investigational product or summary of product characteristics for an authorised product).</w:t>
      </w:r>
    </w:p>
    <w:p w14:paraId="56C07DBA" w14:textId="77777777" w:rsidR="00772177" w:rsidRPr="00233D6B" w:rsidRDefault="00772177" w:rsidP="00395986">
      <w:pPr>
        <w:rPr>
          <w:b/>
          <w:sz w:val="22"/>
          <w:szCs w:val="22"/>
          <w:lang w:val="en-GB" w:eastAsia="sv-SE"/>
        </w:rPr>
      </w:pPr>
    </w:p>
    <w:p w14:paraId="7C588E0E" w14:textId="5E87DF79" w:rsidR="00395986" w:rsidRDefault="00F63681" w:rsidP="00772177">
      <w:pPr>
        <w:pStyle w:val="Rubrik2"/>
        <w:rPr>
          <w:rFonts w:eastAsia="Times New Roman"/>
          <w:lang w:val="en-GB" w:eastAsia="sv-SE"/>
        </w:rPr>
      </w:pPr>
      <w:bookmarkStart w:id="313" w:name="_Toc51435991"/>
      <w:r>
        <w:rPr>
          <w:rFonts w:eastAsia="Times New Roman"/>
          <w:lang w:val="en-GB" w:eastAsia="sv-SE"/>
        </w:rPr>
        <w:t>5</w:t>
      </w:r>
      <w:r w:rsidR="00772177">
        <w:rPr>
          <w:rFonts w:eastAsia="Times New Roman"/>
          <w:lang w:val="en-GB" w:eastAsia="sv-SE"/>
        </w:rPr>
        <w:t xml:space="preserve">.2 </w:t>
      </w:r>
      <w:r w:rsidR="00395986">
        <w:rPr>
          <w:rFonts w:eastAsia="Times New Roman"/>
          <w:lang w:val="en-GB" w:eastAsia="sv-SE"/>
        </w:rPr>
        <w:t>Assessment of Adverse Events</w:t>
      </w:r>
      <w:bookmarkEnd w:id="313"/>
    </w:p>
    <w:p w14:paraId="6C4E9FC7" w14:textId="77777777" w:rsidR="00395986" w:rsidRPr="00233D6B" w:rsidRDefault="00395986" w:rsidP="00395986">
      <w:pPr>
        <w:autoSpaceDE w:val="0"/>
        <w:autoSpaceDN w:val="0"/>
        <w:adjustRightInd w:val="0"/>
        <w:rPr>
          <w:rFonts w:cs="Calibri"/>
          <w:sz w:val="22"/>
          <w:szCs w:val="22"/>
          <w:lang w:val="en-GB"/>
        </w:rPr>
      </w:pPr>
      <w:r w:rsidRPr="00233D6B">
        <w:rPr>
          <w:rFonts w:cs="Calibri"/>
          <w:sz w:val="22"/>
          <w:szCs w:val="22"/>
          <w:lang w:val="en-GB"/>
        </w:rPr>
        <w:t xml:space="preserve">All adverse events (AEs) must have their relationship to study intervention assessed by the clinician who examines and evaluates the participant based on temporal relationship and his/her clinical judgment. The degree of certainty about causality will be graded using the categories below. </w:t>
      </w:r>
    </w:p>
    <w:p w14:paraId="1F547654" w14:textId="77777777" w:rsidR="00395986" w:rsidRPr="00233D6B" w:rsidRDefault="00395986" w:rsidP="00395986">
      <w:pPr>
        <w:autoSpaceDE w:val="0"/>
        <w:autoSpaceDN w:val="0"/>
        <w:adjustRightInd w:val="0"/>
        <w:rPr>
          <w:rFonts w:ascii="Calibri" w:hAnsi="Calibri" w:cs="Calibri"/>
          <w:sz w:val="22"/>
          <w:szCs w:val="22"/>
          <w:lang w:val="en-GB"/>
        </w:rPr>
      </w:pPr>
      <w:r w:rsidRPr="00233D6B">
        <w:rPr>
          <w:rFonts w:cs="Calibri-Bold"/>
          <w:bCs/>
          <w:sz w:val="22"/>
          <w:szCs w:val="22"/>
          <w:u w:val="single"/>
          <w:lang w:val="en-GB"/>
        </w:rPr>
        <w:t>Definitely Related</w:t>
      </w:r>
      <w:r w:rsidRPr="00233D6B">
        <w:rPr>
          <w:rFonts w:cs="Calibri-Bold"/>
          <w:b/>
          <w:bCs/>
          <w:sz w:val="22"/>
          <w:szCs w:val="22"/>
          <w:lang w:val="en-GB"/>
        </w:rPr>
        <w:t xml:space="preserve"> </w:t>
      </w:r>
      <w:r w:rsidRPr="00233D6B">
        <w:rPr>
          <w:rFonts w:cs="Calibri"/>
          <w:sz w:val="22"/>
          <w:szCs w:val="22"/>
          <w:lang w:val="en-GB"/>
        </w:rPr>
        <w:t xml:space="preserve">– </w:t>
      </w:r>
      <w:r w:rsidRPr="00233D6B">
        <w:rPr>
          <w:rFonts w:ascii="Calibri" w:hAnsi="Calibri" w:cs="Calibri"/>
          <w:sz w:val="22"/>
          <w:szCs w:val="22"/>
          <w:lang w:val="en-GB"/>
        </w:rPr>
        <w:t>There is clear evidence to suggest a causal relationship, and other possible contributing factors can be ruled out. The clinical event, including an abnormal laboratory test result, occurs in a plausible time relationship to study intervention administration and cannot be explained by concurrent disease or other drugs or chemicals. The response to withdrawal of the study intervention (dechallenge) should be clinically plausible. The event must be pharmacologically or phenomenologically definitive, with use of a satisfactory rechallenge procedure if necessary.</w:t>
      </w:r>
    </w:p>
    <w:p w14:paraId="064C30B0" w14:textId="77777777" w:rsidR="00395986" w:rsidRPr="00233D6B" w:rsidRDefault="00395986" w:rsidP="00395986">
      <w:pPr>
        <w:autoSpaceDE w:val="0"/>
        <w:autoSpaceDN w:val="0"/>
        <w:adjustRightInd w:val="0"/>
        <w:rPr>
          <w:rFonts w:cs="Calibri"/>
          <w:sz w:val="22"/>
          <w:szCs w:val="22"/>
          <w:lang w:val="en-GB"/>
        </w:rPr>
      </w:pPr>
      <w:r w:rsidRPr="00233D6B">
        <w:rPr>
          <w:rFonts w:cs="Calibri-Bold"/>
          <w:b/>
          <w:bCs/>
          <w:sz w:val="22"/>
          <w:szCs w:val="22"/>
          <w:lang w:val="en-GB"/>
        </w:rPr>
        <w:br/>
      </w:r>
      <w:r w:rsidRPr="00233D6B">
        <w:rPr>
          <w:rFonts w:cs="Calibri-Bold"/>
          <w:bCs/>
          <w:sz w:val="22"/>
          <w:szCs w:val="22"/>
          <w:u w:val="single"/>
          <w:lang w:val="en-GB"/>
        </w:rPr>
        <w:t>Probably Related</w:t>
      </w:r>
      <w:r w:rsidRPr="00233D6B">
        <w:rPr>
          <w:rFonts w:cs="Calibri-Bold"/>
          <w:b/>
          <w:bCs/>
          <w:sz w:val="22"/>
          <w:szCs w:val="22"/>
          <w:lang w:val="en-GB"/>
        </w:rPr>
        <w:t xml:space="preserve"> </w:t>
      </w:r>
      <w:r w:rsidRPr="00233D6B">
        <w:rPr>
          <w:rFonts w:cs="Calibri"/>
          <w:sz w:val="22"/>
          <w:szCs w:val="22"/>
          <w:lang w:val="en-GB"/>
        </w:rPr>
        <w:t>– There is evidence to suggest a causal relationship, and the influence of other factors is unlikely. The clinical event, including an abnormal laboratory test result, occurs within a reasonable time after administration of the study intervention, is unlikely to be attributed to concurrent disease or other drugs or chemicals, and follows a clinically reasonable response on withdrawal (dechallenge). Rechallenge information is not required to fulfill this definition.</w:t>
      </w:r>
      <w:r w:rsidRPr="00233D6B">
        <w:rPr>
          <w:rFonts w:cs="Calibri"/>
          <w:sz w:val="22"/>
          <w:szCs w:val="22"/>
          <w:lang w:val="en-GB"/>
        </w:rPr>
        <w:br/>
      </w:r>
    </w:p>
    <w:p w14:paraId="33F47DF2" w14:textId="77777777" w:rsidR="00395986" w:rsidRPr="00233D6B" w:rsidRDefault="00395986" w:rsidP="00395986">
      <w:pPr>
        <w:autoSpaceDE w:val="0"/>
        <w:autoSpaceDN w:val="0"/>
        <w:adjustRightInd w:val="0"/>
        <w:rPr>
          <w:rFonts w:cs="Calibri"/>
          <w:sz w:val="22"/>
          <w:szCs w:val="22"/>
          <w:lang w:val="en-GB"/>
        </w:rPr>
      </w:pPr>
      <w:r w:rsidRPr="00233D6B">
        <w:rPr>
          <w:rFonts w:cs="Calibri-Bold"/>
          <w:bCs/>
          <w:sz w:val="22"/>
          <w:szCs w:val="22"/>
          <w:u w:val="single"/>
          <w:lang w:val="en-GB"/>
        </w:rPr>
        <w:t>Potentially Related</w:t>
      </w:r>
      <w:r w:rsidRPr="00233D6B">
        <w:rPr>
          <w:rFonts w:cs="Calibri-Bold"/>
          <w:b/>
          <w:bCs/>
          <w:sz w:val="22"/>
          <w:szCs w:val="22"/>
          <w:lang w:val="en-GB"/>
        </w:rPr>
        <w:t xml:space="preserve"> </w:t>
      </w:r>
      <w:r w:rsidRPr="00233D6B">
        <w:rPr>
          <w:rFonts w:cs="Calibri"/>
          <w:sz w:val="22"/>
          <w:szCs w:val="22"/>
          <w:lang w:val="en-GB"/>
        </w:rPr>
        <w:t>–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4590749F" w14:textId="77777777" w:rsidR="00395986" w:rsidRPr="00233D6B" w:rsidRDefault="00395986" w:rsidP="00395986">
      <w:pPr>
        <w:autoSpaceDE w:val="0"/>
        <w:autoSpaceDN w:val="0"/>
        <w:adjustRightInd w:val="0"/>
        <w:rPr>
          <w:rFonts w:cs="Calibri-Bold"/>
          <w:b/>
          <w:bCs/>
          <w:sz w:val="22"/>
          <w:szCs w:val="22"/>
          <w:lang w:val="en-GB"/>
        </w:rPr>
      </w:pPr>
    </w:p>
    <w:p w14:paraId="51D6CB15" w14:textId="77777777" w:rsidR="00395986" w:rsidRPr="00233D6B" w:rsidRDefault="00395986" w:rsidP="00395986">
      <w:pPr>
        <w:autoSpaceDE w:val="0"/>
        <w:autoSpaceDN w:val="0"/>
        <w:adjustRightInd w:val="0"/>
        <w:rPr>
          <w:rFonts w:cs="Calibri"/>
          <w:sz w:val="22"/>
          <w:szCs w:val="22"/>
          <w:lang w:val="en-GB"/>
        </w:rPr>
      </w:pPr>
      <w:r w:rsidRPr="00233D6B">
        <w:rPr>
          <w:rFonts w:cs="Calibri-Bold"/>
          <w:bCs/>
          <w:sz w:val="22"/>
          <w:szCs w:val="22"/>
          <w:u w:val="single"/>
          <w:lang w:val="en-GB"/>
        </w:rPr>
        <w:t>Unlikely to be related</w:t>
      </w:r>
      <w:r w:rsidRPr="00233D6B">
        <w:rPr>
          <w:rFonts w:cs="Calibri-Bold"/>
          <w:b/>
          <w:bCs/>
          <w:sz w:val="22"/>
          <w:szCs w:val="22"/>
          <w:lang w:val="en-GB"/>
        </w:rPr>
        <w:t xml:space="preserve"> </w:t>
      </w:r>
      <w:r w:rsidRPr="00233D6B">
        <w:rPr>
          <w:rFonts w:cs="Calibri"/>
          <w:sz w:val="22"/>
          <w:szCs w:val="22"/>
          <w:lang w:val="en-GB"/>
        </w:rPr>
        <w:t>– A clinical event, including an abnormal laboratory test result, whose temporal relationship to study intervention administration makes a causal relationship improbable (e.g., the event did not occur within a reasonable time after administration of the study intervention) and in which other drugs or chemicals or underlying disease provides plausible explanations (e.g., the participant’s clinical condition, other concomitant treatments).</w:t>
      </w:r>
    </w:p>
    <w:p w14:paraId="3839BDDF" w14:textId="77777777" w:rsidR="00395986" w:rsidRPr="00233D6B" w:rsidRDefault="00395986" w:rsidP="00395986">
      <w:pPr>
        <w:autoSpaceDE w:val="0"/>
        <w:autoSpaceDN w:val="0"/>
        <w:adjustRightInd w:val="0"/>
        <w:rPr>
          <w:rFonts w:cs="Calibri"/>
          <w:sz w:val="22"/>
          <w:szCs w:val="22"/>
          <w:lang w:val="en-GB"/>
        </w:rPr>
      </w:pPr>
    </w:p>
    <w:p w14:paraId="1A35D44E" w14:textId="77777777" w:rsidR="00395986" w:rsidRPr="00233D6B" w:rsidRDefault="00395986" w:rsidP="00395986">
      <w:pPr>
        <w:autoSpaceDE w:val="0"/>
        <w:autoSpaceDN w:val="0"/>
        <w:adjustRightInd w:val="0"/>
        <w:rPr>
          <w:rFonts w:cs="Calibri"/>
          <w:sz w:val="22"/>
          <w:szCs w:val="22"/>
          <w:lang w:val="en-GB"/>
        </w:rPr>
      </w:pPr>
      <w:r w:rsidRPr="00233D6B">
        <w:rPr>
          <w:rFonts w:cs="Calibri-Bold"/>
          <w:bCs/>
          <w:sz w:val="22"/>
          <w:szCs w:val="22"/>
          <w:u w:val="single"/>
          <w:lang w:val="en-GB"/>
        </w:rPr>
        <w:t>Not Related</w:t>
      </w:r>
      <w:r w:rsidRPr="00233D6B">
        <w:rPr>
          <w:rFonts w:cs="Calibri-Bold"/>
          <w:b/>
          <w:bCs/>
          <w:sz w:val="22"/>
          <w:szCs w:val="22"/>
          <w:lang w:val="en-GB"/>
        </w:rPr>
        <w:t xml:space="preserve"> </w:t>
      </w:r>
      <w:r w:rsidRPr="00233D6B">
        <w:rPr>
          <w:rFonts w:cs="Calibri"/>
          <w:sz w:val="22"/>
          <w:szCs w:val="22"/>
          <w:lang w:val="en-GB"/>
        </w:rPr>
        <w:t>– The AE is completely independent of study intervention administration, and/or evidence exists that the event is definitely related to another etiology. There must be an alternative, definitive etiology documented by the clinician.</w:t>
      </w:r>
    </w:p>
    <w:p w14:paraId="1E1E61F8" w14:textId="77777777" w:rsidR="00395986" w:rsidRPr="00233D6B" w:rsidRDefault="00395986" w:rsidP="00395986">
      <w:pPr>
        <w:autoSpaceDE w:val="0"/>
        <w:autoSpaceDN w:val="0"/>
        <w:adjustRightInd w:val="0"/>
        <w:rPr>
          <w:rFonts w:cs="Calibri"/>
          <w:sz w:val="22"/>
          <w:szCs w:val="22"/>
          <w:lang w:val="en-GB"/>
        </w:rPr>
      </w:pPr>
    </w:p>
    <w:p w14:paraId="0EA13253" w14:textId="7BAE7F5C" w:rsidR="00395986" w:rsidRPr="008470E9" w:rsidRDefault="00F63681" w:rsidP="009554C0">
      <w:pPr>
        <w:pStyle w:val="Rubrik2"/>
        <w:rPr>
          <w:rFonts w:eastAsia="Times New Roman"/>
          <w:lang w:val="en-GB" w:eastAsia="sv-SE"/>
        </w:rPr>
      </w:pPr>
      <w:bookmarkStart w:id="314" w:name="_Toc51435992"/>
      <w:r>
        <w:rPr>
          <w:rFonts w:eastAsia="Times New Roman"/>
          <w:lang w:val="en-GB" w:eastAsia="sv-SE"/>
        </w:rPr>
        <w:t>5</w:t>
      </w:r>
      <w:r w:rsidR="009554C0">
        <w:rPr>
          <w:rFonts w:eastAsia="Times New Roman"/>
          <w:lang w:val="en-GB" w:eastAsia="sv-SE"/>
        </w:rPr>
        <w:t xml:space="preserve">.3 </w:t>
      </w:r>
      <w:r w:rsidR="00395986">
        <w:rPr>
          <w:rFonts w:eastAsia="Times New Roman"/>
          <w:lang w:val="en-GB" w:eastAsia="sv-SE"/>
        </w:rPr>
        <w:t>Reporting Procedures</w:t>
      </w:r>
      <w:bookmarkEnd w:id="314"/>
    </w:p>
    <w:p w14:paraId="19E2CCDF" w14:textId="77777777" w:rsidR="009554C0" w:rsidRDefault="009554C0" w:rsidP="009554C0">
      <w:pPr>
        <w:pStyle w:val="Rubrik3"/>
        <w:rPr>
          <w:rFonts w:eastAsia="Times New Roman"/>
          <w:lang w:val="en-GB" w:eastAsia="sv-SE"/>
        </w:rPr>
      </w:pPr>
    </w:p>
    <w:p w14:paraId="59145BB7" w14:textId="1D10582B" w:rsidR="00395986" w:rsidRDefault="00F63681" w:rsidP="009554C0">
      <w:pPr>
        <w:pStyle w:val="Rubrik3"/>
        <w:rPr>
          <w:rFonts w:eastAsia="Times New Roman"/>
          <w:lang w:val="en-GB" w:eastAsia="sv-SE"/>
        </w:rPr>
      </w:pPr>
      <w:bookmarkStart w:id="315" w:name="_Toc51435993"/>
      <w:r>
        <w:rPr>
          <w:rFonts w:eastAsia="Times New Roman"/>
          <w:lang w:val="en-GB" w:eastAsia="sv-SE"/>
        </w:rPr>
        <w:t>5</w:t>
      </w:r>
      <w:r w:rsidR="009554C0">
        <w:rPr>
          <w:rFonts w:eastAsia="Times New Roman"/>
          <w:lang w:val="en-GB" w:eastAsia="sv-SE"/>
        </w:rPr>
        <w:t xml:space="preserve">.3.1 </w:t>
      </w:r>
      <w:r w:rsidR="00395986">
        <w:rPr>
          <w:rFonts w:eastAsia="Times New Roman"/>
          <w:lang w:val="en-GB" w:eastAsia="sv-SE"/>
        </w:rPr>
        <w:t>Reporting of Adverse Events</w:t>
      </w:r>
      <w:bookmarkEnd w:id="315"/>
    </w:p>
    <w:p w14:paraId="7D0F52D8" w14:textId="62214A89" w:rsidR="00395986" w:rsidRPr="00233D6B" w:rsidRDefault="00395986" w:rsidP="00395986">
      <w:pPr>
        <w:rPr>
          <w:i/>
          <w:sz w:val="22"/>
          <w:szCs w:val="22"/>
          <w:lang w:val="en-GB" w:eastAsia="sv-SE"/>
        </w:rPr>
      </w:pPr>
      <w:r w:rsidRPr="00233D6B">
        <w:rPr>
          <w:i/>
          <w:sz w:val="22"/>
          <w:szCs w:val="22"/>
          <w:lang w:val="en-GB" w:eastAsia="sv-SE"/>
        </w:rPr>
        <w:t xml:space="preserve">&lt;Describe how Adverse Events will be reported to </w:t>
      </w:r>
      <w:r w:rsidRPr="00233D6B">
        <w:rPr>
          <w:rFonts w:cs="Times New Roman"/>
          <w:i/>
          <w:sz w:val="22"/>
          <w:szCs w:val="22"/>
          <w:lang w:val="en-GB" w:eastAsia="sv-SE"/>
        </w:rPr>
        <w:t>the local monitor or other Sponsor representative</w:t>
      </w:r>
      <w:r w:rsidRPr="00233D6B">
        <w:rPr>
          <w:i/>
          <w:sz w:val="22"/>
          <w:szCs w:val="22"/>
          <w:lang w:val="en-GB" w:eastAsia="sv-SE"/>
        </w:rPr>
        <w:t>.&gt;</w:t>
      </w:r>
    </w:p>
    <w:p w14:paraId="32354FC0" w14:textId="77777777" w:rsidR="009554C0" w:rsidRPr="00623D9A" w:rsidRDefault="009554C0" w:rsidP="00395986">
      <w:pPr>
        <w:rPr>
          <w:i/>
          <w:lang w:val="en-GB" w:eastAsia="sv-SE"/>
        </w:rPr>
      </w:pPr>
    </w:p>
    <w:p w14:paraId="4FEA20BA" w14:textId="5760AAF0" w:rsidR="00395986" w:rsidRPr="00FB1DCE" w:rsidRDefault="00F63681" w:rsidP="009554C0">
      <w:pPr>
        <w:pStyle w:val="Rubrik3"/>
        <w:rPr>
          <w:rFonts w:eastAsia="Times New Roman"/>
          <w:lang w:val="en-GB" w:eastAsia="sv-SE"/>
        </w:rPr>
      </w:pPr>
      <w:bookmarkStart w:id="316" w:name="_Toc51435994"/>
      <w:r>
        <w:rPr>
          <w:rFonts w:eastAsia="Times New Roman"/>
          <w:lang w:val="en-GB" w:eastAsia="sv-SE"/>
        </w:rPr>
        <w:t>5</w:t>
      </w:r>
      <w:r w:rsidR="009554C0">
        <w:rPr>
          <w:rFonts w:eastAsia="Times New Roman"/>
          <w:lang w:val="en-GB" w:eastAsia="sv-SE"/>
        </w:rPr>
        <w:t xml:space="preserve">.3.2 </w:t>
      </w:r>
      <w:r w:rsidR="00395986" w:rsidRPr="00FB1DCE">
        <w:rPr>
          <w:rFonts w:eastAsia="Times New Roman"/>
          <w:lang w:val="en-GB" w:eastAsia="sv-SE"/>
        </w:rPr>
        <w:t>Reporting of Serious Adverse Events</w:t>
      </w:r>
      <w:bookmarkEnd w:id="304"/>
      <w:bookmarkEnd w:id="305"/>
      <w:bookmarkEnd w:id="306"/>
      <w:bookmarkEnd w:id="307"/>
      <w:bookmarkEnd w:id="308"/>
      <w:bookmarkEnd w:id="309"/>
      <w:bookmarkEnd w:id="310"/>
      <w:bookmarkEnd w:id="311"/>
      <w:bookmarkEnd w:id="312"/>
      <w:bookmarkEnd w:id="316"/>
    </w:p>
    <w:p w14:paraId="63F66DF0" w14:textId="77777777" w:rsidR="00395986" w:rsidRPr="00233D6B" w:rsidRDefault="00395986" w:rsidP="00395986">
      <w:pPr>
        <w:spacing w:after="240" w:line="280" w:lineRule="atLeast"/>
        <w:rPr>
          <w:rFonts w:eastAsia="Times New Roman" w:cs="Times New Roman"/>
          <w:sz w:val="22"/>
          <w:szCs w:val="22"/>
          <w:lang w:val="en-GB" w:eastAsia="sv-SE"/>
        </w:rPr>
      </w:pPr>
      <w:r w:rsidRPr="00233D6B">
        <w:rPr>
          <w:rFonts w:eastAsia="Times New Roman" w:cs="Times New Roman"/>
          <w:sz w:val="22"/>
          <w:szCs w:val="22"/>
          <w:lang w:val="en-GB" w:eastAsia="sv-SE"/>
        </w:rPr>
        <w:t xml:space="preserve">When the Investigator becomes aware of a SAE during the course of the study, the SAE must be reported to the local monitor or other Sponsor representative within one (1) day and a completed written SAE report must be sent as soon as possible. </w:t>
      </w:r>
    </w:p>
    <w:p w14:paraId="7FE47F61" w14:textId="77777777" w:rsidR="00395986" w:rsidRPr="00233D6B" w:rsidRDefault="00395986" w:rsidP="00395986">
      <w:pPr>
        <w:spacing w:after="240" w:line="280" w:lineRule="atLeast"/>
        <w:rPr>
          <w:rFonts w:eastAsia="Times New Roman" w:cs="Times New Roman"/>
          <w:sz w:val="22"/>
          <w:szCs w:val="22"/>
          <w:lang w:val="en-GB" w:eastAsia="sv-SE"/>
        </w:rPr>
      </w:pPr>
      <w:r w:rsidRPr="00233D6B">
        <w:rPr>
          <w:rFonts w:eastAsia="Times New Roman" w:cs="Times New Roman"/>
          <w:sz w:val="22"/>
          <w:szCs w:val="22"/>
          <w:lang w:val="en-GB" w:eastAsia="sv-SE"/>
        </w:rPr>
        <w:t>All SAEs have to be reported, whether or not considered causally related to the investigational product.  All SAEs will be recorded in the case report form.  The Investigator is responsible for informing the Ethics Committee and/or the Regulatory Authority of the SAE as per local requirements.</w:t>
      </w:r>
    </w:p>
    <w:p w14:paraId="7BF79B5B" w14:textId="09CCBE7E" w:rsidR="00395986" w:rsidRDefault="00F63681" w:rsidP="009554C0">
      <w:pPr>
        <w:pStyle w:val="Rubrik3"/>
        <w:rPr>
          <w:rFonts w:eastAsia="Times New Roman"/>
          <w:lang w:val="en-GB" w:eastAsia="sv-SE"/>
        </w:rPr>
      </w:pPr>
      <w:bookmarkStart w:id="317" w:name="_Toc51435995"/>
      <w:r>
        <w:rPr>
          <w:rFonts w:eastAsia="Times New Roman"/>
          <w:lang w:val="en-GB" w:eastAsia="sv-SE"/>
        </w:rPr>
        <w:t>5</w:t>
      </w:r>
      <w:r w:rsidR="009554C0">
        <w:rPr>
          <w:rFonts w:eastAsia="Times New Roman"/>
          <w:lang w:val="en-GB" w:eastAsia="sv-SE"/>
        </w:rPr>
        <w:t>.3.</w:t>
      </w:r>
      <w:r w:rsidR="005D1C22">
        <w:rPr>
          <w:rFonts w:eastAsia="Times New Roman"/>
          <w:lang w:val="en-GB" w:eastAsia="sv-SE"/>
        </w:rPr>
        <w:t>3</w:t>
      </w:r>
      <w:r w:rsidR="009554C0">
        <w:rPr>
          <w:rFonts w:eastAsia="Times New Roman"/>
          <w:lang w:val="en-GB" w:eastAsia="sv-SE"/>
        </w:rPr>
        <w:t xml:space="preserve"> </w:t>
      </w:r>
      <w:r w:rsidR="00395986" w:rsidRPr="00FB1DCE">
        <w:rPr>
          <w:rFonts w:eastAsia="Times New Roman"/>
          <w:lang w:val="en-GB" w:eastAsia="sv-SE"/>
        </w:rPr>
        <w:t xml:space="preserve">Reporting </w:t>
      </w:r>
      <w:r w:rsidR="00395986">
        <w:rPr>
          <w:rFonts w:eastAsia="Times New Roman"/>
          <w:lang w:val="en-GB" w:eastAsia="sv-SE"/>
        </w:rPr>
        <w:t>of Suspected Unexpected Serious Adverse Reaction</w:t>
      </w:r>
      <w:r w:rsidR="00395986" w:rsidRPr="00FB1DCE">
        <w:rPr>
          <w:rFonts w:eastAsia="Times New Roman"/>
          <w:lang w:val="en-GB" w:eastAsia="sv-SE"/>
        </w:rPr>
        <w:t>s</w:t>
      </w:r>
      <w:bookmarkEnd w:id="317"/>
    </w:p>
    <w:p w14:paraId="650FDA48" w14:textId="633F899D" w:rsidR="00395986" w:rsidRPr="00233D6B" w:rsidRDefault="00395986" w:rsidP="00395986">
      <w:pPr>
        <w:rPr>
          <w:sz w:val="22"/>
          <w:szCs w:val="22"/>
          <w:lang w:val="en-US"/>
        </w:rPr>
      </w:pPr>
      <w:r w:rsidRPr="00233D6B">
        <w:rPr>
          <w:rFonts w:eastAsia="Times New Roman"/>
          <w:sz w:val="22"/>
          <w:szCs w:val="22"/>
          <w:lang w:val="en-US" w:eastAsia="sv-SE"/>
        </w:rPr>
        <w:t>Suspected Unexpected Serious Adverse Reactions (</w:t>
      </w:r>
      <w:r w:rsidRPr="00233D6B">
        <w:rPr>
          <w:sz w:val="22"/>
          <w:szCs w:val="22"/>
          <w:lang w:val="en-US"/>
        </w:rPr>
        <w:t>SUSARs) that are life-threatening or result in death will be reported by the Sponsor to the EU common Eudravigilance data base and Independent Ethics Committee (IEC) within 7 days, and if necessary the follow up report should be completed within the following 8 days. Other SUSARs should be reported within 15 days.</w:t>
      </w:r>
    </w:p>
    <w:p w14:paraId="178F39BC" w14:textId="77777777" w:rsidR="005D1C22" w:rsidRPr="00233D6B" w:rsidRDefault="005D1C22" w:rsidP="00395986">
      <w:pPr>
        <w:rPr>
          <w:sz w:val="22"/>
          <w:szCs w:val="22"/>
          <w:lang w:val="en-US"/>
        </w:rPr>
      </w:pPr>
    </w:p>
    <w:p w14:paraId="2C35EF79" w14:textId="4404DD48" w:rsidR="00395986" w:rsidRDefault="00F63681" w:rsidP="005D1C22">
      <w:pPr>
        <w:pStyle w:val="Rubrik2"/>
        <w:rPr>
          <w:rFonts w:eastAsia="Times New Roman"/>
          <w:lang w:val="en-GB" w:eastAsia="sv-SE"/>
        </w:rPr>
      </w:pPr>
      <w:bookmarkStart w:id="318" w:name="_Toc51435996"/>
      <w:r>
        <w:rPr>
          <w:rFonts w:eastAsia="Times New Roman"/>
          <w:lang w:val="en-GB" w:eastAsia="sv-SE"/>
        </w:rPr>
        <w:t>5</w:t>
      </w:r>
      <w:r w:rsidR="005D1C22">
        <w:rPr>
          <w:rFonts w:eastAsia="Times New Roman"/>
          <w:lang w:val="en-GB" w:eastAsia="sv-SE"/>
        </w:rPr>
        <w:t xml:space="preserve">.4 </w:t>
      </w:r>
      <w:r w:rsidR="00395986">
        <w:rPr>
          <w:rFonts w:eastAsia="Times New Roman"/>
          <w:lang w:val="en-GB" w:eastAsia="sv-SE"/>
        </w:rPr>
        <w:t>Follow-up of AEs, SAEs and SUSARs</w:t>
      </w:r>
      <w:bookmarkEnd w:id="318"/>
      <w:r w:rsidR="00395986">
        <w:rPr>
          <w:rFonts w:eastAsia="Times New Roman"/>
          <w:lang w:val="en-GB" w:eastAsia="sv-SE"/>
        </w:rPr>
        <w:t xml:space="preserve"> </w:t>
      </w:r>
    </w:p>
    <w:p w14:paraId="2C30BD57" w14:textId="2E1D4D8C" w:rsidR="00395986" w:rsidRPr="00233D6B" w:rsidRDefault="00395986" w:rsidP="00395986">
      <w:pPr>
        <w:autoSpaceDE w:val="0"/>
        <w:autoSpaceDN w:val="0"/>
        <w:adjustRightInd w:val="0"/>
        <w:rPr>
          <w:rFonts w:eastAsia="Calibri-Italic" w:cs="Calibri-Italic"/>
          <w:i/>
          <w:iCs/>
          <w:sz w:val="22"/>
          <w:szCs w:val="22"/>
          <w:lang w:val="en-GB"/>
        </w:rPr>
      </w:pPr>
      <w:r w:rsidRPr="00233D6B">
        <w:rPr>
          <w:rFonts w:eastAsia="Calibri-Italic" w:cs="Calibri-Italic"/>
          <w:i/>
          <w:iCs/>
          <w:sz w:val="22"/>
          <w:szCs w:val="22"/>
          <w:lang w:val="en-GB"/>
        </w:rPr>
        <w:t>&lt;Describe how AEs, SAEs and SUSARs will be followed until resolved or considered stable. Include duration of follow-up after appearance of events (eg, 1 week, 2 months).&gt;</w:t>
      </w:r>
    </w:p>
    <w:p w14:paraId="3534C78E" w14:textId="77777777" w:rsidR="005D1C22" w:rsidRPr="00233D6B" w:rsidRDefault="005D1C22" w:rsidP="00395986">
      <w:pPr>
        <w:autoSpaceDE w:val="0"/>
        <w:autoSpaceDN w:val="0"/>
        <w:adjustRightInd w:val="0"/>
        <w:rPr>
          <w:rFonts w:eastAsia="Calibri-Italic" w:cs="Calibri-Italic"/>
          <w:i/>
          <w:iCs/>
          <w:sz w:val="22"/>
          <w:szCs w:val="22"/>
          <w:lang w:val="en-GB"/>
        </w:rPr>
      </w:pPr>
    </w:p>
    <w:p w14:paraId="64DC77EA" w14:textId="5626CD9E" w:rsidR="00395986" w:rsidRDefault="00F63681" w:rsidP="005D1C22">
      <w:pPr>
        <w:pStyle w:val="Rubrik2"/>
        <w:rPr>
          <w:rFonts w:eastAsia="Times New Roman"/>
          <w:lang w:val="en-GB" w:eastAsia="sv-SE"/>
        </w:rPr>
      </w:pPr>
      <w:bookmarkStart w:id="319" w:name="_Toc51435997"/>
      <w:r>
        <w:rPr>
          <w:rFonts w:eastAsia="Times New Roman"/>
          <w:lang w:val="en-GB" w:eastAsia="sv-SE"/>
        </w:rPr>
        <w:t>5</w:t>
      </w:r>
      <w:r w:rsidR="005D1C22">
        <w:rPr>
          <w:rFonts w:eastAsia="Times New Roman"/>
          <w:lang w:val="en-GB" w:eastAsia="sv-SE"/>
        </w:rPr>
        <w:t xml:space="preserve">.5 </w:t>
      </w:r>
      <w:r w:rsidR="00395986">
        <w:rPr>
          <w:rFonts w:eastAsia="Times New Roman"/>
          <w:lang w:val="en-GB" w:eastAsia="sv-SE"/>
        </w:rPr>
        <w:t>Annual Safety Update</w:t>
      </w:r>
      <w:bookmarkEnd w:id="319"/>
    </w:p>
    <w:p w14:paraId="78F12685" w14:textId="78366964" w:rsidR="00395986" w:rsidRPr="00233D6B" w:rsidRDefault="00395986" w:rsidP="00395986">
      <w:pPr>
        <w:rPr>
          <w:sz w:val="22"/>
          <w:szCs w:val="22"/>
          <w:lang w:val="en-US"/>
        </w:rPr>
      </w:pPr>
      <w:r w:rsidRPr="00233D6B">
        <w:rPr>
          <w:sz w:val="22"/>
          <w:szCs w:val="22"/>
          <w:lang w:val="en-US"/>
        </w:rPr>
        <w:t>As long as the study is ongoing, the Sponsor will annually send a summary of all SAEs to the Medical Product Agency (MPA) in Sweden and the IEC in a Development Safety Update Report (DSUR). The report will also summarize the safety and the risk for the subjects still ongoing in the study. Furthermore, the global published literature on safety information of same/similar type of products is to be included.</w:t>
      </w:r>
    </w:p>
    <w:p w14:paraId="5A760D90" w14:textId="77777777" w:rsidR="005D1C22" w:rsidRPr="00233D6B" w:rsidRDefault="005D1C22" w:rsidP="00395986">
      <w:pPr>
        <w:rPr>
          <w:sz w:val="22"/>
          <w:szCs w:val="22"/>
          <w:lang w:val="en-US"/>
        </w:rPr>
      </w:pPr>
    </w:p>
    <w:p w14:paraId="565FA657" w14:textId="245C85FC" w:rsidR="00395986" w:rsidRPr="004B7D62" w:rsidRDefault="00F63681" w:rsidP="005D1C22">
      <w:pPr>
        <w:pStyle w:val="Rubrik2"/>
        <w:rPr>
          <w:rFonts w:eastAsia="Times New Roman"/>
          <w:lang w:val="en-GB" w:eastAsia="sv-SE"/>
        </w:rPr>
      </w:pPr>
      <w:bookmarkStart w:id="320" w:name="_Toc51435998"/>
      <w:r>
        <w:rPr>
          <w:rFonts w:eastAsia="Times New Roman"/>
          <w:lang w:val="en-GB" w:eastAsia="sv-SE"/>
        </w:rPr>
        <w:t>5</w:t>
      </w:r>
      <w:r w:rsidR="005D1C22">
        <w:rPr>
          <w:rFonts w:eastAsia="Times New Roman"/>
          <w:lang w:val="en-GB" w:eastAsia="sv-SE"/>
        </w:rPr>
        <w:t xml:space="preserve">.6 </w:t>
      </w:r>
      <w:r w:rsidR="00395986" w:rsidRPr="004B7D62">
        <w:rPr>
          <w:rFonts w:eastAsia="Times New Roman"/>
          <w:lang w:val="en-GB" w:eastAsia="sv-SE"/>
        </w:rPr>
        <w:t>P</w:t>
      </w:r>
      <w:r w:rsidR="00395986">
        <w:rPr>
          <w:rFonts w:eastAsia="Times New Roman"/>
          <w:lang w:val="en-GB" w:eastAsia="sv-SE"/>
        </w:rPr>
        <w:t>regnancy</w:t>
      </w:r>
      <w:bookmarkEnd w:id="320"/>
    </w:p>
    <w:p w14:paraId="2E7D3258" w14:textId="77777777" w:rsidR="00395986" w:rsidRPr="00233D6B" w:rsidRDefault="00395986" w:rsidP="00395986">
      <w:pPr>
        <w:autoSpaceDE w:val="0"/>
        <w:autoSpaceDN w:val="0"/>
        <w:adjustRightInd w:val="0"/>
        <w:rPr>
          <w:rFonts w:eastAsia="Calibri-Italic" w:cs="Calibri-Italic"/>
          <w:i/>
          <w:iCs/>
          <w:sz w:val="22"/>
          <w:szCs w:val="22"/>
          <w:lang w:val="en-GB"/>
        </w:rPr>
      </w:pPr>
      <w:r w:rsidRPr="00233D6B">
        <w:rPr>
          <w:rStyle w:val="Betoning"/>
          <w:rFonts w:cs="Times New Roman"/>
          <w:sz w:val="22"/>
          <w:szCs w:val="22"/>
          <w:lang w:val="en-GB" w:eastAsia="sv-SE"/>
        </w:rPr>
        <w:t>&lt;</w:t>
      </w:r>
      <w:r w:rsidRPr="00233D6B">
        <w:rPr>
          <w:rFonts w:eastAsia="Calibri-Italic" w:cs="Calibri-Italic"/>
          <w:i/>
          <w:iCs/>
          <w:sz w:val="22"/>
          <w:szCs w:val="22"/>
          <w:lang w:val="en-GB"/>
        </w:rPr>
        <w:t>Include content in this section if applicable. Pregnancy is not an AE, but some studies will require unique considerations if pregnancy was to occur during the study. State the study’s pregnancy-related policy and procedure. Provide appropriate modifications to study procedures, if applicable (eg discontinuation of study intervention, while continuing safety follow-up, requesting permission to follow pregnant women to pregnancy outcome). Include information of the procedures of both genders being the subject dosed with the ATMP or partner of the dosed subject.&gt;</w:t>
      </w:r>
    </w:p>
    <w:p w14:paraId="14013289" w14:textId="77777777" w:rsidR="00395986" w:rsidRPr="00233D6B" w:rsidRDefault="00395986" w:rsidP="00395986">
      <w:pPr>
        <w:autoSpaceDE w:val="0"/>
        <w:autoSpaceDN w:val="0"/>
        <w:adjustRightInd w:val="0"/>
        <w:rPr>
          <w:rFonts w:eastAsia="Calibri-Italic" w:cs="Calibri-Italic"/>
          <w:i/>
          <w:iCs/>
          <w:sz w:val="22"/>
          <w:szCs w:val="22"/>
          <w:lang w:val="en-GB"/>
        </w:rPr>
      </w:pPr>
    </w:p>
    <w:p w14:paraId="0CFC8013" w14:textId="1146CFD1" w:rsidR="00395986" w:rsidRPr="004B7D62" w:rsidRDefault="00F63681" w:rsidP="00FA2162">
      <w:pPr>
        <w:pStyle w:val="Rubrik2"/>
        <w:rPr>
          <w:rFonts w:eastAsia="Times New Roman"/>
          <w:lang w:val="en-GB" w:eastAsia="sv-SE"/>
        </w:rPr>
      </w:pPr>
      <w:bookmarkStart w:id="321" w:name="_Toc51435999"/>
      <w:r>
        <w:rPr>
          <w:rFonts w:eastAsia="Times New Roman"/>
          <w:lang w:val="en-GB" w:eastAsia="sv-SE"/>
        </w:rPr>
        <w:t>5</w:t>
      </w:r>
      <w:r w:rsidR="00FA2162">
        <w:rPr>
          <w:rFonts w:eastAsia="Times New Roman"/>
          <w:lang w:val="en-GB" w:eastAsia="sv-SE"/>
        </w:rPr>
        <w:t xml:space="preserve">.7 </w:t>
      </w:r>
      <w:r w:rsidR="00395986" w:rsidRPr="004B7D62">
        <w:rPr>
          <w:rFonts w:eastAsia="Times New Roman"/>
          <w:lang w:val="en-GB" w:eastAsia="sv-SE"/>
        </w:rPr>
        <w:t>Data Safety Monitoring Board</w:t>
      </w:r>
      <w:r w:rsidR="00395986">
        <w:rPr>
          <w:rFonts w:eastAsia="Times New Roman"/>
          <w:lang w:val="en-GB" w:eastAsia="sv-SE"/>
        </w:rPr>
        <w:t xml:space="preserve"> (DSMB)</w:t>
      </w:r>
      <w:bookmarkEnd w:id="321"/>
    </w:p>
    <w:p w14:paraId="4DCA0542" w14:textId="77777777" w:rsidR="00395986" w:rsidRPr="00233D6B" w:rsidRDefault="00395986" w:rsidP="00395986">
      <w:pPr>
        <w:autoSpaceDE w:val="0"/>
        <w:autoSpaceDN w:val="0"/>
        <w:adjustRightInd w:val="0"/>
        <w:rPr>
          <w:rFonts w:eastAsia="Calibri-Italic" w:cs="Calibri-Italic"/>
          <w:i/>
          <w:iCs/>
          <w:sz w:val="22"/>
          <w:szCs w:val="22"/>
          <w:lang w:val="en-GB"/>
        </w:rPr>
      </w:pPr>
      <w:r w:rsidRPr="00233D6B">
        <w:rPr>
          <w:rStyle w:val="Betoning"/>
          <w:rFonts w:cs="Times New Roman"/>
          <w:sz w:val="22"/>
          <w:szCs w:val="22"/>
          <w:lang w:val="en-GB" w:eastAsia="sv-SE"/>
        </w:rPr>
        <w:t>&lt;</w:t>
      </w:r>
      <w:r w:rsidRPr="00233D6B">
        <w:rPr>
          <w:rFonts w:eastAsia="Calibri-Italic" w:cs="Calibri-Italic"/>
          <w:i/>
          <w:iCs/>
          <w:sz w:val="22"/>
          <w:szCs w:val="22"/>
          <w:lang w:val="en-GB"/>
        </w:rPr>
        <w:t>Describe the composition of the DSMB, frequency of interim data review, final data analysis and method of reviews as well as communication strategy. A separate DSMB charter shall provide further detail of DSMB membership, responsibilities and administration of the DSMB.&gt;</w:t>
      </w:r>
    </w:p>
    <w:p w14:paraId="5A38A332" w14:textId="03A2313F" w:rsidR="00395986" w:rsidRPr="004B7D62" w:rsidRDefault="00395986" w:rsidP="00FA2162">
      <w:pPr>
        <w:pStyle w:val="Rubrik1"/>
        <w:numPr>
          <w:ilvl w:val="0"/>
          <w:numId w:val="35"/>
        </w:numPr>
        <w:rPr>
          <w:rFonts w:eastAsia="Times New Roman"/>
          <w:lang w:val="en-GB" w:eastAsia="sv-SE"/>
        </w:rPr>
      </w:pPr>
      <w:bookmarkStart w:id="322" w:name="_Toc480626635"/>
      <w:bookmarkStart w:id="323" w:name="_Toc481981998"/>
      <w:bookmarkStart w:id="324" w:name="_Toc485715843"/>
      <w:bookmarkStart w:id="325" w:name="_Toc486129270"/>
      <w:bookmarkStart w:id="326" w:name="_Toc487618087"/>
      <w:bookmarkStart w:id="327" w:name="_Toc493325859"/>
      <w:bookmarkStart w:id="328" w:name="_Toc493584659"/>
      <w:bookmarkStart w:id="329" w:name="_Toc494530945"/>
      <w:bookmarkStart w:id="330" w:name="_Toc494531607"/>
      <w:bookmarkStart w:id="331" w:name="_Toc494531712"/>
      <w:bookmarkStart w:id="332" w:name="_Toc494775072"/>
      <w:bookmarkStart w:id="333" w:name="_Toc495389994"/>
      <w:bookmarkStart w:id="334" w:name="_Toc51436000"/>
      <w:bookmarkEnd w:id="277"/>
      <w:bookmarkEnd w:id="278"/>
      <w:bookmarkEnd w:id="279"/>
      <w:bookmarkEnd w:id="280"/>
      <w:bookmarkEnd w:id="281"/>
      <w:bookmarkEnd w:id="282"/>
      <w:bookmarkEnd w:id="283"/>
      <w:bookmarkEnd w:id="284"/>
      <w:bookmarkEnd w:id="285"/>
      <w:bookmarkEnd w:id="290"/>
      <w:bookmarkEnd w:id="291"/>
      <w:bookmarkEnd w:id="292"/>
      <w:bookmarkEnd w:id="293"/>
      <w:bookmarkEnd w:id="294"/>
      <w:bookmarkEnd w:id="295"/>
      <w:bookmarkEnd w:id="296"/>
      <w:bookmarkEnd w:id="297"/>
      <w:bookmarkEnd w:id="298"/>
      <w:r>
        <w:rPr>
          <w:rFonts w:eastAsia="Times New Roman"/>
          <w:lang w:val="en-GB" w:eastAsia="sv-SE"/>
        </w:rPr>
        <w:t>D</w:t>
      </w:r>
      <w:r w:rsidR="00FA2162">
        <w:rPr>
          <w:rFonts w:eastAsia="Times New Roman"/>
          <w:lang w:val="en-GB" w:eastAsia="sv-SE"/>
        </w:rPr>
        <w:t>ata</w:t>
      </w:r>
      <w:r>
        <w:rPr>
          <w:rFonts w:eastAsia="Times New Roman"/>
          <w:lang w:val="en-GB" w:eastAsia="sv-SE"/>
        </w:rPr>
        <w:t xml:space="preserve"> M</w:t>
      </w:r>
      <w:r w:rsidR="00FA2162">
        <w:rPr>
          <w:rFonts w:eastAsia="Times New Roman"/>
          <w:lang w:val="en-GB" w:eastAsia="sv-SE"/>
        </w:rPr>
        <w:t xml:space="preserve">anagement and </w:t>
      </w:r>
      <w:r w:rsidRPr="004B7D62">
        <w:rPr>
          <w:rFonts w:eastAsia="Times New Roman"/>
          <w:lang w:val="en-GB" w:eastAsia="sv-SE"/>
        </w:rPr>
        <w:t xml:space="preserve">Statistical </w:t>
      </w:r>
      <w:bookmarkEnd w:id="286"/>
      <w:bookmarkEnd w:id="287"/>
      <w:bookmarkEnd w:id="288"/>
      <w:bookmarkEnd w:id="289"/>
      <w:bookmarkEnd w:id="322"/>
      <w:bookmarkEnd w:id="323"/>
      <w:bookmarkEnd w:id="324"/>
      <w:bookmarkEnd w:id="325"/>
      <w:bookmarkEnd w:id="326"/>
      <w:bookmarkEnd w:id="327"/>
      <w:bookmarkEnd w:id="328"/>
      <w:bookmarkEnd w:id="329"/>
      <w:bookmarkEnd w:id="330"/>
      <w:bookmarkEnd w:id="331"/>
      <w:bookmarkEnd w:id="332"/>
      <w:bookmarkEnd w:id="333"/>
      <w:r>
        <w:rPr>
          <w:rFonts w:eastAsia="Times New Roman"/>
          <w:lang w:val="en-GB" w:eastAsia="sv-SE"/>
        </w:rPr>
        <w:t>A</w:t>
      </w:r>
      <w:r w:rsidR="00FA2162">
        <w:rPr>
          <w:rFonts w:eastAsia="Times New Roman"/>
          <w:lang w:val="en-GB" w:eastAsia="sv-SE"/>
        </w:rPr>
        <w:t>nalysis</w:t>
      </w:r>
      <w:bookmarkEnd w:id="334"/>
    </w:p>
    <w:p w14:paraId="3D7F8B0E" w14:textId="77777777" w:rsidR="00FA2162" w:rsidRDefault="00FA2162" w:rsidP="00FA2162">
      <w:pPr>
        <w:pStyle w:val="Rubrik2"/>
        <w:rPr>
          <w:rFonts w:eastAsia="Times New Roman"/>
          <w:lang w:val="en-GB" w:eastAsia="sv-SE"/>
        </w:rPr>
      </w:pPr>
      <w:bookmarkStart w:id="335" w:name="_Toc480285905"/>
      <w:bookmarkStart w:id="336" w:name="_Ref480607833"/>
      <w:bookmarkStart w:id="337" w:name="_Toc480624226"/>
      <w:bookmarkStart w:id="338" w:name="_Toc480624384"/>
      <w:bookmarkStart w:id="339" w:name="_Toc480624848"/>
      <w:bookmarkStart w:id="340" w:name="_Toc480626641"/>
      <w:bookmarkStart w:id="341" w:name="_Toc481982004"/>
      <w:bookmarkStart w:id="342" w:name="_Toc485715849"/>
      <w:bookmarkStart w:id="343" w:name="_Toc486129271"/>
      <w:bookmarkStart w:id="344" w:name="_Toc487618088"/>
      <w:bookmarkStart w:id="345" w:name="_Toc493325860"/>
      <w:bookmarkStart w:id="346" w:name="_Toc493584660"/>
      <w:bookmarkStart w:id="347" w:name="_Toc494530946"/>
      <w:bookmarkStart w:id="348" w:name="_Toc494531608"/>
      <w:bookmarkStart w:id="349" w:name="_Toc494531713"/>
      <w:bookmarkStart w:id="350" w:name="_Toc494775073"/>
      <w:bookmarkStart w:id="351" w:name="_Toc495389995"/>
    </w:p>
    <w:p w14:paraId="49D9966C" w14:textId="4F1AACDC" w:rsidR="00395986" w:rsidRPr="004B7D62" w:rsidRDefault="00F63681" w:rsidP="00FA2162">
      <w:pPr>
        <w:pStyle w:val="Rubrik2"/>
        <w:rPr>
          <w:rFonts w:eastAsia="Times New Roman"/>
          <w:lang w:val="en-GB" w:eastAsia="sv-SE"/>
        </w:rPr>
      </w:pPr>
      <w:bookmarkStart w:id="352" w:name="_Toc51436001"/>
      <w:r>
        <w:rPr>
          <w:rFonts w:eastAsia="Times New Roman"/>
          <w:lang w:val="en-GB" w:eastAsia="sv-SE"/>
        </w:rPr>
        <w:t>6</w:t>
      </w:r>
      <w:r w:rsidR="00FA2162">
        <w:rPr>
          <w:rFonts w:eastAsia="Times New Roman"/>
          <w:lang w:val="en-GB" w:eastAsia="sv-SE"/>
        </w:rPr>
        <w:t xml:space="preserve">.1 </w:t>
      </w:r>
      <w:r w:rsidR="00395986" w:rsidRPr="004B7D62">
        <w:rPr>
          <w:rFonts w:eastAsia="Times New Roman"/>
          <w:lang w:val="en-GB" w:eastAsia="sv-SE"/>
        </w:rPr>
        <w:t>Hypothesis</w:t>
      </w:r>
      <w:bookmarkEnd w:id="352"/>
    </w:p>
    <w:p w14:paraId="3B6C7E3C" w14:textId="61067F30" w:rsidR="00395986" w:rsidRPr="00233D6B" w:rsidRDefault="00395986" w:rsidP="00395986">
      <w:pPr>
        <w:autoSpaceDE w:val="0"/>
        <w:autoSpaceDN w:val="0"/>
        <w:adjustRightInd w:val="0"/>
        <w:rPr>
          <w:rFonts w:eastAsia="Calibri-Italic" w:cs="Calibri-Italic"/>
          <w:i/>
          <w:iCs/>
          <w:sz w:val="22"/>
          <w:szCs w:val="22"/>
          <w:lang w:val="en-GB"/>
        </w:rPr>
      </w:pPr>
      <w:r w:rsidRPr="00233D6B">
        <w:rPr>
          <w:sz w:val="22"/>
          <w:szCs w:val="22"/>
          <w:lang w:val="en-GB" w:eastAsia="sv-SE"/>
        </w:rPr>
        <w:t>&lt;</w:t>
      </w:r>
      <w:r w:rsidRPr="00233D6B">
        <w:rPr>
          <w:rFonts w:eastAsia="Calibri-Italic" w:cs="Calibri-Italic"/>
          <w:i/>
          <w:iCs/>
          <w:sz w:val="22"/>
          <w:szCs w:val="22"/>
          <w:lang w:val="en-GB"/>
        </w:rPr>
        <w:t>State the formal and testable null and alternative hypotheses for primary and key secondary endpoints, specifying the type of comparison (eg, superiority, equivalence or non-inferiority, dose response) and time period for which each endpoint will be analyzed.&gt;</w:t>
      </w:r>
    </w:p>
    <w:p w14:paraId="514A2BE1" w14:textId="77777777" w:rsidR="00FA2162" w:rsidRPr="00233D6B" w:rsidRDefault="00FA2162" w:rsidP="00395986">
      <w:pPr>
        <w:autoSpaceDE w:val="0"/>
        <w:autoSpaceDN w:val="0"/>
        <w:adjustRightInd w:val="0"/>
        <w:rPr>
          <w:rFonts w:eastAsia="Calibri-Italic" w:cs="Calibri-Italic"/>
          <w:i/>
          <w:iCs/>
          <w:sz w:val="22"/>
          <w:szCs w:val="22"/>
          <w:lang w:val="en-GB"/>
        </w:rPr>
      </w:pPr>
    </w:p>
    <w:p w14:paraId="4C3384D6" w14:textId="5EBCA371" w:rsidR="00395986" w:rsidRPr="004B7D62" w:rsidRDefault="002C4C00" w:rsidP="00FA2162">
      <w:pPr>
        <w:pStyle w:val="Rubrik2"/>
        <w:rPr>
          <w:rFonts w:eastAsia="Times New Roman"/>
          <w:lang w:val="en-GB" w:eastAsia="sv-SE"/>
        </w:rPr>
      </w:pPr>
      <w:bookmarkStart w:id="353" w:name="_Toc51436002"/>
      <w:r>
        <w:rPr>
          <w:rFonts w:eastAsia="Times New Roman"/>
          <w:lang w:val="en-GB" w:eastAsia="sv-SE"/>
        </w:rPr>
        <w:t>6.</w:t>
      </w:r>
      <w:r w:rsidR="00FA2162">
        <w:rPr>
          <w:rFonts w:eastAsia="Times New Roman"/>
          <w:lang w:val="en-GB" w:eastAsia="sv-SE"/>
        </w:rPr>
        <w:t xml:space="preserve">2 </w:t>
      </w:r>
      <w:r w:rsidR="00395986" w:rsidRPr="004B7D62">
        <w:rPr>
          <w:rFonts w:eastAsia="Times New Roman"/>
          <w:lang w:val="en-GB" w:eastAsia="sv-SE"/>
        </w:rPr>
        <w:t>Determination of Sample Size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3"/>
    </w:p>
    <w:p w14:paraId="6F7BD2B1" w14:textId="4C1C5DC0" w:rsidR="00395986" w:rsidRPr="00233D6B" w:rsidRDefault="00395986" w:rsidP="00395986">
      <w:pPr>
        <w:autoSpaceDE w:val="0"/>
        <w:autoSpaceDN w:val="0"/>
        <w:adjustRightInd w:val="0"/>
        <w:rPr>
          <w:rFonts w:eastAsia="Calibri-Italic" w:cs="Calibri-Italic"/>
          <w:i/>
          <w:iCs/>
          <w:sz w:val="22"/>
          <w:szCs w:val="22"/>
          <w:lang w:val="en-GB"/>
        </w:rPr>
      </w:pPr>
      <w:bookmarkStart w:id="354" w:name="_Toc486129273"/>
      <w:bookmarkStart w:id="355" w:name="_Toc487618090"/>
      <w:bookmarkStart w:id="356" w:name="_Toc493325862"/>
      <w:bookmarkStart w:id="357" w:name="_Toc493584662"/>
      <w:bookmarkStart w:id="358" w:name="_Toc494530948"/>
      <w:bookmarkStart w:id="359" w:name="_Toc494531610"/>
      <w:bookmarkStart w:id="360" w:name="_Toc494531715"/>
      <w:bookmarkStart w:id="361" w:name="_Toc494775075"/>
      <w:bookmarkStart w:id="362" w:name="_Toc495389997"/>
      <w:r w:rsidRPr="00233D6B">
        <w:rPr>
          <w:rFonts w:eastAsia="Calibri-Italic" w:cs="Calibri-Italic"/>
          <w:i/>
          <w:iCs/>
          <w:sz w:val="22"/>
          <w:szCs w:val="22"/>
          <w:lang w:val="en-GB"/>
        </w:rPr>
        <w:t>&lt;Describe the sample size determination, include number of participants to recruit, screen, and enroll to have adequate power to test the key hypotheses for the study.&gt;</w:t>
      </w:r>
    </w:p>
    <w:p w14:paraId="77455D7F" w14:textId="77777777" w:rsidR="00FA2162" w:rsidRPr="00233D6B" w:rsidRDefault="00FA2162" w:rsidP="00395986">
      <w:pPr>
        <w:autoSpaceDE w:val="0"/>
        <w:autoSpaceDN w:val="0"/>
        <w:adjustRightInd w:val="0"/>
        <w:rPr>
          <w:rFonts w:eastAsia="Calibri-Italic" w:cs="Calibri-Italic"/>
          <w:i/>
          <w:iCs/>
          <w:sz w:val="22"/>
          <w:szCs w:val="22"/>
          <w:lang w:val="en-GB"/>
        </w:rPr>
      </w:pPr>
    </w:p>
    <w:p w14:paraId="7C4EBF0B" w14:textId="243D7E57" w:rsidR="00395986" w:rsidRPr="0099180E" w:rsidRDefault="002C4C00" w:rsidP="00FA2162">
      <w:pPr>
        <w:pStyle w:val="Rubrik2"/>
        <w:rPr>
          <w:rFonts w:eastAsia="Times New Roman"/>
          <w:lang w:val="en-GB" w:eastAsia="sv-SE"/>
        </w:rPr>
      </w:pPr>
      <w:bookmarkStart w:id="363" w:name="_Toc51436003"/>
      <w:r>
        <w:rPr>
          <w:rFonts w:eastAsia="Times New Roman"/>
          <w:lang w:val="en-GB" w:eastAsia="sv-SE"/>
        </w:rPr>
        <w:t>6</w:t>
      </w:r>
      <w:r w:rsidR="00FA2162">
        <w:rPr>
          <w:rFonts w:eastAsia="Times New Roman"/>
          <w:lang w:val="en-GB" w:eastAsia="sv-SE"/>
        </w:rPr>
        <w:t xml:space="preserve">.3 </w:t>
      </w:r>
      <w:r w:rsidR="00395986">
        <w:rPr>
          <w:rFonts w:eastAsia="Times New Roman"/>
          <w:lang w:val="en-GB" w:eastAsia="sv-SE"/>
        </w:rPr>
        <w:t>Statistical Analysis Plan (SAP)</w:t>
      </w:r>
      <w:bookmarkEnd w:id="354"/>
      <w:bookmarkEnd w:id="355"/>
      <w:bookmarkEnd w:id="356"/>
      <w:bookmarkEnd w:id="357"/>
      <w:bookmarkEnd w:id="358"/>
      <w:bookmarkEnd w:id="359"/>
      <w:bookmarkEnd w:id="360"/>
      <w:bookmarkEnd w:id="361"/>
      <w:bookmarkEnd w:id="362"/>
      <w:bookmarkEnd w:id="363"/>
    </w:p>
    <w:p w14:paraId="7403F4D1" w14:textId="70B31C23" w:rsidR="00395986" w:rsidRPr="00233D6B" w:rsidRDefault="00395986" w:rsidP="00395986">
      <w:pPr>
        <w:rPr>
          <w:i/>
          <w:sz w:val="22"/>
          <w:szCs w:val="22"/>
          <w:lang w:val="en-GB" w:eastAsia="sv-SE"/>
        </w:rPr>
      </w:pPr>
      <w:r w:rsidRPr="00233D6B">
        <w:rPr>
          <w:i/>
          <w:sz w:val="22"/>
          <w:szCs w:val="22"/>
          <w:lang w:val="en-GB" w:eastAsia="sv-SE"/>
        </w:rPr>
        <w:t>&lt;Describe the plan and methods for the statistical analyses including handling of missing data and incomplete subject data-sets (e.g. data for subject withdrawn).&gt;</w:t>
      </w:r>
      <w:r w:rsidRPr="00233D6B">
        <w:rPr>
          <w:i/>
          <w:vanish/>
          <w:sz w:val="22"/>
          <w:szCs w:val="22"/>
          <w:lang w:val="en-GB" w:eastAsia="sv-SE"/>
        </w:rPr>
        <w:t>#</w:t>
      </w:r>
    </w:p>
    <w:p w14:paraId="224B581D" w14:textId="77777777" w:rsidR="00FA2162" w:rsidRPr="00233D6B" w:rsidRDefault="00FA2162" w:rsidP="00395986">
      <w:pPr>
        <w:rPr>
          <w:i/>
          <w:sz w:val="22"/>
          <w:szCs w:val="22"/>
          <w:lang w:val="en-GB" w:eastAsia="sv-SE"/>
        </w:rPr>
      </w:pPr>
    </w:p>
    <w:p w14:paraId="56D3DE73" w14:textId="21E52CE1" w:rsidR="00395986" w:rsidRPr="004B7D62" w:rsidRDefault="002C4C00" w:rsidP="00FA2162">
      <w:pPr>
        <w:pStyle w:val="Rubrik2"/>
        <w:rPr>
          <w:rFonts w:eastAsia="Times New Roman"/>
          <w:lang w:val="en-GB" w:eastAsia="sv-SE"/>
        </w:rPr>
      </w:pPr>
      <w:bookmarkStart w:id="364" w:name="_Toc51436004"/>
      <w:bookmarkStart w:id="365" w:name="_Toc480285903"/>
      <w:bookmarkStart w:id="366" w:name="_Toc480624224"/>
      <w:bookmarkStart w:id="367" w:name="_Toc480624382"/>
      <w:bookmarkStart w:id="368" w:name="_Toc480624846"/>
      <w:bookmarkStart w:id="369" w:name="_Toc480626639"/>
      <w:bookmarkStart w:id="370" w:name="_Toc481982002"/>
      <w:bookmarkStart w:id="371" w:name="_Toc485715847"/>
      <w:bookmarkStart w:id="372" w:name="_Toc486129276"/>
      <w:bookmarkStart w:id="373" w:name="_Toc487618093"/>
      <w:bookmarkStart w:id="374" w:name="_Toc493325865"/>
      <w:bookmarkStart w:id="375" w:name="_Toc493584665"/>
      <w:bookmarkStart w:id="376" w:name="_Toc494530951"/>
      <w:bookmarkStart w:id="377" w:name="_Toc494531613"/>
      <w:bookmarkStart w:id="378" w:name="_Toc494531718"/>
      <w:bookmarkStart w:id="379" w:name="_Toc494775078"/>
      <w:bookmarkStart w:id="380" w:name="_Toc495390000"/>
      <w:r>
        <w:rPr>
          <w:rFonts w:eastAsia="Times New Roman"/>
          <w:lang w:val="en-GB" w:eastAsia="sv-SE"/>
        </w:rPr>
        <w:t>6</w:t>
      </w:r>
      <w:r w:rsidR="00FA2162">
        <w:rPr>
          <w:rFonts w:eastAsia="Times New Roman"/>
          <w:lang w:val="en-GB" w:eastAsia="sv-SE"/>
        </w:rPr>
        <w:t xml:space="preserve">.4 </w:t>
      </w:r>
      <w:r w:rsidR="00395986" w:rsidRPr="004B7D62">
        <w:rPr>
          <w:rFonts w:eastAsia="Times New Roman"/>
          <w:lang w:val="en-GB" w:eastAsia="sv-SE"/>
        </w:rPr>
        <w:t>Interim Analyses</w:t>
      </w:r>
      <w:bookmarkEnd w:id="364"/>
      <w:r w:rsidR="00395986" w:rsidRPr="004B7D62">
        <w:rPr>
          <w:rFonts w:eastAsia="Times New Roman"/>
          <w:lang w:val="en-GB" w:eastAsia="sv-SE"/>
        </w:rPr>
        <w:t xml:space="preserve"> </w:t>
      </w:r>
    </w:p>
    <w:p w14:paraId="1909CA9B" w14:textId="703FEBFB" w:rsidR="00395986" w:rsidRPr="00233D6B" w:rsidRDefault="00395986" w:rsidP="00395986">
      <w:pPr>
        <w:rPr>
          <w:i/>
          <w:sz w:val="22"/>
          <w:szCs w:val="22"/>
          <w:lang w:val="en-GB" w:eastAsia="sv-SE"/>
        </w:rPr>
      </w:pPr>
      <w:r w:rsidRPr="00233D6B">
        <w:rPr>
          <w:i/>
          <w:sz w:val="22"/>
          <w:szCs w:val="22"/>
          <w:lang w:val="en-GB" w:eastAsia="sv-SE"/>
        </w:rPr>
        <w:t>&lt;The describe the planned interim analyses to be performed, if applicable.&gt;</w:t>
      </w:r>
    </w:p>
    <w:p w14:paraId="5F4CFB09" w14:textId="77777777" w:rsidR="00FA2162" w:rsidRPr="002579D4" w:rsidRDefault="00FA2162" w:rsidP="00395986">
      <w:pPr>
        <w:rPr>
          <w:i/>
          <w:lang w:val="en-GB" w:eastAsia="sv-SE"/>
        </w:rPr>
      </w:pPr>
    </w:p>
    <w:p w14:paraId="1932A9E8" w14:textId="05E2A53F" w:rsidR="002C7DE2" w:rsidRDefault="002C4C00" w:rsidP="002C7DE2">
      <w:pPr>
        <w:pStyle w:val="Rubrik2"/>
        <w:rPr>
          <w:rFonts w:eastAsia="Times New Roman"/>
          <w:lang w:val="en-GB"/>
        </w:rPr>
      </w:pPr>
      <w:bookmarkStart w:id="381" w:name="_Toc51436005"/>
      <w:r>
        <w:rPr>
          <w:rFonts w:eastAsia="Times New Roman"/>
          <w:lang w:val="en-GB"/>
        </w:rPr>
        <w:t>6</w:t>
      </w:r>
      <w:r w:rsidR="00FA2162" w:rsidRPr="0058573D">
        <w:rPr>
          <w:rFonts w:eastAsia="Times New Roman"/>
          <w:lang w:val="en-GB"/>
        </w:rPr>
        <w:t xml:space="preserve">.5 </w:t>
      </w:r>
      <w:r w:rsidR="00395986" w:rsidRPr="0058573D">
        <w:rPr>
          <w:rFonts w:eastAsia="Times New Roman"/>
          <w:lang w:val="en-GB"/>
        </w:rPr>
        <w:t>Data Safety Monitoring Board</w:t>
      </w:r>
      <w:bookmarkStart w:id="382" w:name="_Toc7789160"/>
      <w:bookmarkEnd w:id="381"/>
    </w:p>
    <w:p w14:paraId="1A0E4815" w14:textId="7A9AA180" w:rsidR="00FA2162" w:rsidRPr="002C7DE2" w:rsidRDefault="00395986" w:rsidP="002C7DE2">
      <w:pPr>
        <w:pStyle w:val="Ingetavstnd"/>
        <w:rPr>
          <w:rFonts w:eastAsia="Times New Roman"/>
          <w:i/>
          <w:sz w:val="26"/>
          <w:szCs w:val="26"/>
          <w:lang w:val="en-GB"/>
        </w:rPr>
      </w:pPr>
      <w:r w:rsidRPr="002C7DE2">
        <w:rPr>
          <w:i/>
          <w:lang w:val="en-US"/>
        </w:rPr>
        <w:t>&lt;Describe the work performed by the Data Safety Monitoring Board (DSMB) or refer to a DSMB charter.&gt;</w:t>
      </w:r>
      <w:bookmarkStart w:id="383" w:name="_Toc7789161"/>
      <w:bookmarkEnd w:id="382"/>
      <w:bookmarkEnd w:id="383"/>
    </w:p>
    <w:p w14:paraId="5CE91F31" w14:textId="77777777" w:rsidR="00233D6B" w:rsidRPr="009E56BE" w:rsidRDefault="00233D6B" w:rsidP="00395986">
      <w:pPr>
        <w:keepNext/>
        <w:spacing w:before="120" w:after="120"/>
        <w:outlineLvl w:val="1"/>
        <w:rPr>
          <w:i/>
          <w:lang w:val="en-US"/>
        </w:rPr>
      </w:pPr>
    </w:p>
    <w:p w14:paraId="0CC9FE3E" w14:textId="471A7B4A" w:rsidR="00395986" w:rsidRPr="004B7D62" w:rsidRDefault="002C4C00" w:rsidP="00FA2162">
      <w:pPr>
        <w:pStyle w:val="Rubrik2"/>
        <w:rPr>
          <w:rFonts w:eastAsia="Times New Roman"/>
          <w:lang w:val="en-GB" w:eastAsia="sv-SE"/>
        </w:rPr>
      </w:pPr>
      <w:bookmarkStart w:id="384" w:name="_Toc51436006"/>
      <w:r>
        <w:rPr>
          <w:rFonts w:eastAsia="Times New Roman"/>
          <w:lang w:val="en-GB" w:eastAsia="sv-SE"/>
        </w:rPr>
        <w:t>6</w:t>
      </w:r>
      <w:r w:rsidR="00FA2162">
        <w:rPr>
          <w:rFonts w:eastAsia="Times New Roman"/>
          <w:lang w:val="en-GB" w:eastAsia="sv-SE"/>
        </w:rPr>
        <w:t xml:space="preserve">.6 </w:t>
      </w:r>
      <w:r w:rsidR="00395986" w:rsidRPr="004B7D62">
        <w:rPr>
          <w:rFonts w:eastAsia="Times New Roman"/>
          <w:lang w:val="en-GB" w:eastAsia="sv-SE"/>
        </w:rPr>
        <w:t>Interim Analyses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4"/>
      <w:r w:rsidR="00395986" w:rsidRPr="004B7D62">
        <w:rPr>
          <w:rFonts w:eastAsia="Times New Roman"/>
          <w:lang w:val="en-GB" w:eastAsia="sv-SE"/>
        </w:rPr>
        <w:t xml:space="preserve"> </w:t>
      </w:r>
    </w:p>
    <w:p w14:paraId="3C2B4E7D" w14:textId="77777777" w:rsidR="00395986" w:rsidRPr="00233D6B" w:rsidRDefault="00395986" w:rsidP="00395986">
      <w:pPr>
        <w:rPr>
          <w:i/>
          <w:sz w:val="22"/>
          <w:szCs w:val="22"/>
          <w:lang w:val="en-GB" w:eastAsia="sv-SE"/>
        </w:rPr>
      </w:pPr>
      <w:r w:rsidRPr="00233D6B">
        <w:rPr>
          <w:i/>
          <w:sz w:val="22"/>
          <w:szCs w:val="22"/>
          <w:lang w:val="en-GB" w:eastAsia="sv-SE"/>
        </w:rPr>
        <w:t>&lt;The describe the planned interim analyses to be performed, if applicable.&gt;</w:t>
      </w:r>
    </w:p>
    <w:p w14:paraId="646EF390" w14:textId="307380E5" w:rsidR="00395986" w:rsidRPr="004B7D62" w:rsidRDefault="00395986" w:rsidP="00FA2162">
      <w:pPr>
        <w:pStyle w:val="Rubrik1"/>
        <w:numPr>
          <w:ilvl w:val="0"/>
          <w:numId w:val="35"/>
        </w:numPr>
        <w:rPr>
          <w:rFonts w:eastAsia="Times New Roman"/>
          <w:lang w:val="en-GB" w:eastAsia="sv-SE"/>
        </w:rPr>
      </w:pPr>
      <w:bookmarkStart w:id="385" w:name="_Toc51436007"/>
      <w:r>
        <w:rPr>
          <w:rFonts w:eastAsia="Times New Roman"/>
          <w:lang w:val="en-GB" w:eastAsia="sv-SE"/>
        </w:rPr>
        <w:t>Q</w:t>
      </w:r>
      <w:r w:rsidR="00FA2162">
        <w:rPr>
          <w:rFonts w:eastAsia="Times New Roman"/>
          <w:lang w:val="en-GB" w:eastAsia="sv-SE"/>
        </w:rPr>
        <w:t xml:space="preserve">uality </w:t>
      </w:r>
      <w:r>
        <w:rPr>
          <w:rFonts w:eastAsia="Times New Roman"/>
          <w:lang w:val="en-GB" w:eastAsia="sv-SE"/>
        </w:rPr>
        <w:t>C</w:t>
      </w:r>
      <w:r w:rsidR="00FA2162">
        <w:rPr>
          <w:rFonts w:eastAsia="Times New Roman"/>
          <w:lang w:val="en-GB" w:eastAsia="sv-SE"/>
        </w:rPr>
        <w:t xml:space="preserve">ontrol and </w:t>
      </w:r>
      <w:r>
        <w:rPr>
          <w:rFonts w:eastAsia="Times New Roman"/>
          <w:lang w:val="en-GB" w:eastAsia="sv-SE"/>
        </w:rPr>
        <w:t>Q</w:t>
      </w:r>
      <w:r w:rsidR="00FA2162">
        <w:rPr>
          <w:rFonts w:eastAsia="Times New Roman"/>
          <w:lang w:val="en-GB" w:eastAsia="sv-SE"/>
        </w:rPr>
        <w:t xml:space="preserve">uality </w:t>
      </w:r>
      <w:r>
        <w:rPr>
          <w:rFonts w:eastAsia="Times New Roman"/>
          <w:lang w:val="en-GB" w:eastAsia="sv-SE"/>
        </w:rPr>
        <w:t>A</w:t>
      </w:r>
      <w:r w:rsidR="00FA2162">
        <w:rPr>
          <w:rFonts w:eastAsia="Times New Roman"/>
          <w:lang w:val="en-GB" w:eastAsia="sv-SE"/>
        </w:rPr>
        <w:t>ssurance</w:t>
      </w:r>
      <w:bookmarkEnd w:id="385"/>
    </w:p>
    <w:p w14:paraId="22AD8845" w14:textId="77777777" w:rsidR="00FA2162" w:rsidRDefault="00FA2162" w:rsidP="00FA2162">
      <w:pPr>
        <w:pStyle w:val="Rubrik2"/>
        <w:rPr>
          <w:rFonts w:eastAsia="Times New Roman"/>
          <w:lang w:val="en-GB" w:eastAsia="sv-SE"/>
        </w:rPr>
      </w:pPr>
      <w:bookmarkStart w:id="386" w:name="_Toc433796879"/>
      <w:bookmarkStart w:id="387" w:name="_Toc480173566"/>
      <w:bookmarkStart w:id="388" w:name="_Toc480285910"/>
      <w:bookmarkStart w:id="389" w:name="_Toc480624230"/>
      <w:bookmarkStart w:id="390" w:name="_Toc480624388"/>
      <w:bookmarkStart w:id="391" w:name="_Toc480624852"/>
      <w:bookmarkStart w:id="392" w:name="_Toc480626644"/>
      <w:bookmarkStart w:id="393" w:name="_Toc481982007"/>
      <w:bookmarkStart w:id="394" w:name="_Toc485715852"/>
      <w:bookmarkStart w:id="395" w:name="_Toc486129281"/>
      <w:bookmarkStart w:id="396" w:name="_Toc487618098"/>
      <w:bookmarkStart w:id="397" w:name="_Toc493325870"/>
      <w:bookmarkStart w:id="398" w:name="_Toc493584670"/>
      <w:bookmarkStart w:id="399" w:name="_Toc494530956"/>
      <w:bookmarkStart w:id="400" w:name="_Toc494531618"/>
      <w:bookmarkStart w:id="401" w:name="_Toc494531723"/>
      <w:bookmarkStart w:id="402" w:name="_Toc494775083"/>
      <w:bookmarkStart w:id="403" w:name="_Toc495390005"/>
      <w:bookmarkStart w:id="404" w:name="_Toc433796878"/>
      <w:bookmarkStart w:id="405" w:name="_Toc480173565"/>
      <w:bookmarkStart w:id="406" w:name="_Toc480285909"/>
      <w:bookmarkStart w:id="407" w:name="_Toc480624229"/>
      <w:bookmarkStart w:id="408" w:name="_Toc480624387"/>
      <w:bookmarkStart w:id="409" w:name="_Toc480624851"/>
      <w:bookmarkStart w:id="410" w:name="_Toc480626643"/>
      <w:bookmarkStart w:id="411" w:name="_Toc481982006"/>
      <w:bookmarkStart w:id="412" w:name="_Toc485715851"/>
      <w:bookmarkStart w:id="413" w:name="_Toc486129279"/>
      <w:bookmarkStart w:id="414" w:name="_Toc487618096"/>
      <w:bookmarkStart w:id="415" w:name="_Toc493325868"/>
      <w:bookmarkStart w:id="416" w:name="_Toc493584668"/>
      <w:bookmarkStart w:id="417" w:name="_Toc494530954"/>
      <w:bookmarkStart w:id="418" w:name="_Toc494531616"/>
      <w:bookmarkStart w:id="419" w:name="_Toc494531721"/>
      <w:bookmarkStart w:id="420" w:name="_Toc494775081"/>
      <w:bookmarkStart w:id="421" w:name="_Toc495390003"/>
    </w:p>
    <w:p w14:paraId="0F82D992" w14:textId="23DB277D" w:rsidR="00395986" w:rsidRPr="004B7D62" w:rsidRDefault="002C4C00" w:rsidP="00FA2162">
      <w:pPr>
        <w:pStyle w:val="Rubrik2"/>
        <w:rPr>
          <w:rFonts w:eastAsia="Times New Roman"/>
          <w:lang w:val="en-GB" w:eastAsia="sv-SE"/>
        </w:rPr>
      </w:pPr>
      <w:bookmarkStart w:id="422" w:name="_Toc51436008"/>
      <w:r>
        <w:rPr>
          <w:rFonts w:eastAsia="Times New Roman"/>
          <w:lang w:val="en-GB" w:eastAsia="sv-SE"/>
        </w:rPr>
        <w:t>7</w:t>
      </w:r>
      <w:r w:rsidR="00FA2162">
        <w:rPr>
          <w:rFonts w:eastAsia="Times New Roman"/>
          <w:lang w:val="en-GB" w:eastAsia="sv-SE"/>
        </w:rPr>
        <w:t xml:space="preserve">.1 </w:t>
      </w:r>
      <w:r w:rsidR="00395986" w:rsidRPr="004B7D62">
        <w:rPr>
          <w:rFonts w:eastAsia="Times New Roman"/>
          <w:lang w:val="en-GB" w:eastAsia="sv-SE"/>
        </w:rPr>
        <w:t>Training of Study Staff</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395986" w:rsidRPr="004B7D62">
        <w:rPr>
          <w:rFonts w:eastAsia="Times New Roman"/>
          <w:lang w:val="en-GB" w:eastAsia="sv-SE"/>
        </w:rPr>
        <w:t xml:space="preserve"> at Site(s</w:t>
      </w:r>
      <w:r w:rsidR="00395986">
        <w:rPr>
          <w:rFonts w:eastAsia="Times New Roman"/>
          <w:lang w:val="en-GB" w:eastAsia="sv-SE"/>
        </w:rPr>
        <w:t>)</w:t>
      </w:r>
      <w:bookmarkEnd w:id="422"/>
    </w:p>
    <w:p w14:paraId="29E16BFD" w14:textId="77777777" w:rsidR="00395986" w:rsidRPr="00233D6B" w:rsidRDefault="00395986" w:rsidP="00395986">
      <w:pPr>
        <w:spacing w:after="240" w:line="280" w:lineRule="atLeast"/>
        <w:rPr>
          <w:rFonts w:eastAsia="Times New Roman"/>
          <w:sz w:val="22"/>
          <w:szCs w:val="22"/>
          <w:lang w:val="en-GB" w:eastAsia="sv-SE"/>
        </w:rPr>
      </w:pPr>
      <w:r w:rsidRPr="00233D6B">
        <w:rPr>
          <w:rFonts w:cs="Times New Roman"/>
          <w:sz w:val="22"/>
          <w:szCs w:val="22"/>
          <w:lang w:val="en-GB"/>
        </w:rPr>
        <w:t>Before the first subject is entered into the study, a Sponsor representative will review and discuss the requirements of the Clinical Study Protocol and related documents with the study staff at site(s) and also train them in any study specific procedures and web-based data capture system(s) utilised.</w:t>
      </w:r>
      <w:r w:rsidRPr="00233D6B">
        <w:rPr>
          <w:sz w:val="22"/>
          <w:szCs w:val="22"/>
          <w:lang w:val="en-GB"/>
        </w:rPr>
        <w:t xml:space="preserve"> </w:t>
      </w:r>
      <w:r w:rsidRPr="00233D6B">
        <w:rPr>
          <w:rFonts w:eastAsia="Times New Roman"/>
          <w:sz w:val="22"/>
          <w:szCs w:val="22"/>
          <w:lang w:val="en-GB" w:eastAsia="sv-SE"/>
        </w:rPr>
        <w:t xml:space="preserve">The Principal Investigator will ensure that appropriate training relevant to the study is given to all of these staff, and that any new information relevant to the performance of this study is forwarded </w:t>
      </w:r>
      <w:bookmarkStart w:id="423" w:name="bm_Temp"/>
      <w:bookmarkEnd w:id="423"/>
      <w:r w:rsidRPr="00233D6B">
        <w:rPr>
          <w:rFonts w:eastAsia="Times New Roman"/>
          <w:sz w:val="22"/>
          <w:szCs w:val="22"/>
          <w:lang w:val="en-GB" w:eastAsia="sv-SE"/>
        </w:rPr>
        <w:t>to the staff involved. The Principal Investigator will maintain a record of all individuals involved in the study (medical, nursing and other staff).</w:t>
      </w:r>
    </w:p>
    <w:p w14:paraId="47F89A5B" w14:textId="2D45DA11" w:rsidR="00395986" w:rsidRPr="004B7D62" w:rsidRDefault="002C4C00" w:rsidP="00FA2162">
      <w:pPr>
        <w:pStyle w:val="Rubrik2"/>
        <w:rPr>
          <w:rFonts w:eastAsia="Times New Roman"/>
          <w:lang w:val="en-GB" w:eastAsia="sv-SE"/>
        </w:rPr>
      </w:pPr>
      <w:bookmarkStart w:id="424" w:name="_Toc51436009"/>
      <w:r>
        <w:rPr>
          <w:rFonts w:eastAsia="Times New Roman"/>
          <w:lang w:val="en-GB" w:eastAsia="sv-SE"/>
        </w:rPr>
        <w:t>7</w:t>
      </w:r>
      <w:r w:rsidR="00FA2162">
        <w:rPr>
          <w:rFonts w:eastAsia="Times New Roman"/>
          <w:lang w:val="en-GB" w:eastAsia="sv-SE"/>
        </w:rPr>
        <w:t xml:space="preserve">.2 </w:t>
      </w:r>
      <w:r w:rsidR="00395986" w:rsidRPr="004B7D62">
        <w:rPr>
          <w:rFonts w:eastAsia="Times New Roman"/>
          <w:lang w:val="en-GB" w:eastAsia="sv-SE"/>
        </w:rPr>
        <w:t>Monitoring</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00395986" w:rsidRPr="004B7D62">
        <w:rPr>
          <w:rFonts w:eastAsia="Times New Roman"/>
          <w:lang w:val="en-GB" w:eastAsia="sv-SE"/>
        </w:rPr>
        <w:t xml:space="preserve"> of the Study</w:t>
      </w:r>
      <w:bookmarkEnd w:id="424"/>
    </w:p>
    <w:p w14:paraId="27467FE8" w14:textId="77777777" w:rsidR="00395986" w:rsidRPr="00233D6B" w:rsidRDefault="00395986" w:rsidP="00395986">
      <w:pPr>
        <w:numPr>
          <w:ilvl w:val="12"/>
          <w:numId w:val="0"/>
        </w:numPr>
        <w:spacing w:after="240" w:line="280" w:lineRule="atLeast"/>
        <w:rPr>
          <w:rFonts w:eastAsia="Times New Roman" w:cs="Times New Roman"/>
          <w:sz w:val="22"/>
          <w:szCs w:val="22"/>
          <w:lang w:val="en-GB" w:eastAsia="sv-SE"/>
        </w:rPr>
      </w:pPr>
      <w:r w:rsidRPr="00233D6B">
        <w:rPr>
          <w:rFonts w:eastAsia="Times New Roman" w:cs="Times New Roman"/>
          <w:sz w:val="22"/>
          <w:szCs w:val="22"/>
          <w:lang w:val="en-GB" w:eastAsia="sv-SE"/>
        </w:rPr>
        <w:t>During the study, a Sponsor representative will have regular contacts with the study site, including visits to:</w:t>
      </w:r>
    </w:p>
    <w:p w14:paraId="56A5C1DE" w14:textId="77777777" w:rsidR="00395986" w:rsidRPr="00233D6B" w:rsidRDefault="00395986" w:rsidP="00395986">
      <w:pPr>
        <w:pStyle w:val="Liststycke"/>
        <w:numPr>
          <w:ilvl w:val="0"/>
          <w:numId w:val="23"/>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Provide information and support to the Investigator(s)</w:t>
      </w:r>
    </w:p>
    <w:p w14:paraId="300B52A4" w14:textId="77777777" w:rsidR="00395986" w:rsidRPr="00233D6B" w:rsidRDefault="00395986" w:rsidP="00395986">
      <w:pPr>
        <w:pStyle w:val="Liststycke"/>
        <w:numPr>
          <w:ilvl w:val="0"/>
          <w:numId w:val="23"/>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Confirm that facilities remain acceptable</w:t>
      </w:r>
    </w:p>
    <w:p w14:paraId="3D6E341F" w14:textId="77777777" w:rsidR="00395986" w:rsidRPr="00233D6B" w:rsidRDefault="00395986" w:rsidP="00395986">
      <w:pPr>
        <w:pStyle w:val="Liststycke"/>
        <w:numPr>
          <w:ilvl w:val="0"/>
          <w:numId w:val="23"/>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Confirm that the investigational team is adhering to the Clinical Study Protocol, that data are being accurately and timely recorded in the CRFs, that biological samples are handled in accordance with the Laboratory Manual and that investigational product accountability checks are being performed</w:t>
      </w:r>
    </w:p>
    <w:p w14:paraId="47D25B3C" w14:textId="77777777" w:rsidR="00395986" w:rsidRPr="00233D6B" w:rsidRDefault="00395986" w:rsidP="00395986">
      <w:pPr>
        <w:pStyle w:val="Liststycke"/>
        <w:numPr>
          <w:ilvl w:val="0"/>
          <w:numId w:val="23"/>
        </w:numPr>
        <w:tabs>
          <w:tab w:val="left" w:pos="992"/>
        </w:tabs>
        <w:spacing w:after="120" w:line="280" w:lineRule="atLeast"/>
        <w:contextualSpacing w:val="0"/>
        <w:rPr>
          <w:rFonts w:asciiTheme="minorHAnsi" w:eastAsia="Times New Roman" w:hAnsiTheme="minorHAnsi"/>
          <w:szCs w:val="22"/>
          <w:lang w:val="en-GB" w:eastAsia="sv-SE"/>
        </w:rPr>
      </w:pPr>
      <w:r w:rsidRPr="00233D6B">
        <w:rPr>
          <w:rFonts w:asciiTheme="minorHAnsi" w:eastAsia="Times New Roman" w:hAnsiTheme="minorHAnsi"/>
          <w:szCs w:val="22"/>
          <w:lang w:val="en-GB" w:eastAsia="sv-SE"/>
        </w:rPr>
        <w:t>Perform source data verification (a comparison of the data in the CRFs with the subject’s medical records at the hospital or practice, and other records relevant to the study) including verification of informed consent of participating subjects.  This will require direct access to all original records for each subject (eg, clinic charts)</w:t>
      </w:r>
    </w:p>
    <w:p w14:paraId="6C02DBB2" w14:textId="77777777" w:rsidR="00395986" w:rsidRPr="00233D6B" w:rsidRDefault="00395986" w:rsidP="00395986">
      <w:pPr>
        <w:pStyle w:val="Liststycke"/>
        <w:numPr>
          <w:ilvl w:val="0"/>
          <w:numId w:val="23"/>
        </w:numPr>
        <w:autoSpaceDE w:val="0"/>
        <w:autoSpaceDN w:val="0"/>
        <w:adjustRightInd w:val="0"/>
        <w:spacing w:after="0"/>
        <w:contextualSpacing w:val="0"/>
        <w:rPr>
          <w:rFonts w:asciiTheme="minorHAnsi" w:hAnsiTheme="minorHAnsi"/>
          <w:color w:val="000000"/>
          <w:szCs w:val="22"/>
          <w:lang w:val="en-GB"/>
        </w:rPr>
      </w:pPr>
      <w:r w:rsidRPr="00233D6B">
        <w:rPr>
          <w:rFonts w:asciiTheme="minorHAnsi" w:hAnsiTheme="minorHAnsi"/>
          <w:color w:val="000000"/>
          <w:szCs w:val="22"/>
          <w:lang w:val="en-GB"/>
        </w:rPr>
        <w:t>Ensure withdrawal of informed consent to the use of the subject’s biological samples is reported and biological samples are identified and disposed of/destroyed accordingly, and the action is documented, and reported to the subject</w:t>
      </w:r>
      <w:r w:rsidRPr="00233D6B">
        <w:rPr>
          <w:rFonts w:asciiTheme="minorHAnsi" w:hAnsiTheme="minorHAnsi"/>
          <w:color w:val="000000"/>
          <w:szCs w:val="22"/>
          <w:lang w:val="en-GB"/>
        </w:rPr>
        <w:br/>
      </w:r>
    </w:p>
    <w:p w14:paraId="44B31FC5" w14:textId="77777777" w:rsidR="00395986" w:rsidRPr="00233D6B" w:rsidRDefault="00395986" w:rsidP="00395986">
      <w:pPr>
        <w:spacing w:after="240" w:line="280" w:lineRule="atLeast"/>
        <w:rPr>
          <w:rFonts w:eastAsia="Times New Roman" w:cs="Times New Roman"/>
          <w:sz w:val="22"/>
          <w:szCs w:val="22"/>
          <w:lang w:val="en-GB" w:eastAsia="sv-SE"/>
        </w:rPr>
      </w:pPr>
      <w:r w:rsidRPr="00233D6B">
        <w:rPr>
          <w:rFonts w:eastAsia="Times New Roman" w:cs="Times New Roman"/>
          <w:sz w:val="22"/>
          <w:szCs w:val="22"/>
          <w:lang w:val="en-GB" w:eastAsia="sv-SE"/>
        </w:rPr>
        <w:t>The Sponsor representative will be available between visits if the Investigator(s) or other staff at the centre need information and advice about the study conduct.</w:t>
      </w:r>
    </w:p>
    <w:p w14:paraId="1CAE4737" w14:textId="41083279" w:rsidR="00C91F39" w:rsidRPr="00C91F39" w:rsidRDefault="00395986" w:rsidP="00C91F39">
      <w:pPr>
        <w:pStyle w:val="Rubrik1"/>
        <w:numPr>
          <w:ilvl w:val="0"/>
          <w:numId w:val="35"/>
        </w:numPr>
      </w:pPr>
      <w:bookmarkStart w:id="425" w:name="_Toc51436010"/>
      <w:r w:rsidRPr="00C91F39">
        <w:t>E</w:t>
      </w:r>
      <w:r w:rsidR="008224B1" w:rsidRPr="00C91F39">
        <w:t xml:space="preserve">thical and </w:t>
      </w:r>
      <w:r w:rsidRPr="00C91F39">
        <w:t>R</w:t>
      </w:r>
      <w:r w:rsidR="00C53CC5" w:rsidRPr="00C91F39">
        <w:t>egulatory requirements</w:t>
      </w:r>
      <w:bookmarkEnd w:id="425"/>
    </w:p>
    <w:p w14:paraId="399B30F5" w14:textId="77777777" w:rsidR="00C91F39" w:rsidRDefault="00C91F39" w:rsidP="00C91F39">
      <w:pPr>
        <w:pStyle w:val="Rubrik2"/>
        <w:rPr>
          <w:rFonts w:eastAsia="Times New Roman"/>
          <w:lang w:val="en-GB" w:eastAsia="sv-SE"/>
        </w:rPr>
      </w:pPr>
    </w:p>
    <w:p w14:paraId="113E572F" w14:textId="7B79EFCC" w:rsidR="00395986" w:rsidRPr="00C91F39" w:rsidRDefault="002C4C00" w:rsidP="00C91F39">
      <w:pPr>
        <w:pStyle w:val="Rubrik2"/>
        <w:rPr>
          <w:rFonts w:eastAsia="Times New Roman"/>
          <w:lang w:val="en-GB" w:eastAsia="sv-SE"/>
        </w:rPr>
      </w:pPr>
      <w:bookmarkStart w:id="426" w:name="_Toc51436011"/>
      <w:r>
        <w:rPr>
          <w:rFonts w:eastAsia="Times New Roman"/>
          <w:lang w:val="en-GB" w:eastAsia="sv-SE"/>
        </w:rPr>
        <w:t>8</w:t>
      </w:r>
      <w:r w:rsidR="00C91F39">
        <w:rPr>
          <w:rFonts w:eastAsia="Times New Roman"/>
          <w:lang w:val="en-GB" w:eastAsia="sv-SE"/>
        </w:rPr>
        <w:t xml:space="preserve">.2 </w:t>
      </w:r>
      <w:r w:rsidR="00395986" w:rsidRPr="00C91F39">
        <w:rPr>
          <w:rFonts w:eastAsia="Times New Roman"/>
          <w:lang w:val="en-GB" w:eastAsia="sv-SE"/>
        </w:rPr>
        <w:t>Ethical Conduct of the Study</w:t>
      </w:r>
      <w:bookmarkEnd w:id="426"/>
    </w:p>
    <w:p w14:paraId="1FA35AE7" w14:textId="77777777" w:rsidR="00395986" w:rsidRPr="003477D3" w:rsidRDefault="00395986" w:rsidP="00395986">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The study will be performed in accordance with ethical principles that have their origin in the Declaration of Helsinki and are consistent with ICH/Good Clinical Practice, applicable regulatory requirements and the Sponsor policy on Bioethics and Human Biological Samples.</w:t>
      </w:r>
    </w:p>
    <w:p w14:paraId="58E30591" w14:textId="37FF9FE2" w:rsidR="00395986" w:rsidRPr="008F6BDB" w:rsidRDefault="002C4C00" w:rsidP="00C91F39">
      <w:pPr>
        <w:pStyle w:val="Rubrik2"/>
        <w:rPr>
          <w:rFonts w:eastAsia="Times New Roman"/>
          <w:lang w:val="en-GB" w:eastAsia="sv-SE"/>
        </w:rPr>
      </w:pPr>
      <w:bookmarkStart w:id="427" w:name="_Toc51436012"/>
      <w:r>
        <w:rPr>
          <w:rFonts w:eastAsia="Times New Roman"/>
          <w:lang w:val="en-GB" w:eastAsia="sv-SE"/>
        </w:rPr>
        <w:t>8</w:t>
      </w:r>
      <w:r w:rsidR="00C91F39">
        <w:rPr>
          <w:rFonts w:eastAsia="Times New Roman"/>
          <w:lang w:val="en-GB" w:eastAsia="sv-SE"/>
        </w:rPr>
        <w:t xml:space="preserve">.3 </w:t>
      </w:r>
      <w:r w:rsidR="00395986" w:rsidRPr="008F6BDB">
        <w:rPr>
          <w:rFonts w:eastAsia="Times New Roman"/>
          <w:lang w:val="en-GB" w:eastAsia="sv-SE"/>
        </w:rPr>
        <w:t>Subject Data Protection</w:t>
      </w:r>
      <w:bookmarkEnd w:id="427"/>
    </w:p>
    <w:p w14:paraId="1859679E" w14:textId="77777777" w:rsidR="00395986" w:rsidRPr="003477D3" w:rsidRDefault="00395986" w:rsidP="00395986">
      <w:pPr>
        <w:spacing w:after="240" w:line="280" w:lineRule="atLeast"/>
        <w:rPr>
          <w:rFonts w:eastAsia="Times New Roman" w:cs="Times New Roman"/>
          <w:sz w:val="22"/>
          <w:szCs w:val="22"/>
          <w:lang w:val="en-GB" w:eastAsia="sv-SE"/>
        </w:rPr>
      </w:pPr>
      <w:r w:rsidRPr="003477D3">
        <w:rPr>
          <w:sz w:val="22"/>
          <w:szCs w:val="22"/>
          <w:lang w:val="en-US"/>
        </w:rPr>
        <w:t>Should any data processing be transferred to any other organization, within or outside of EU, appropriate agreements and/or and other documentation to ensure that the processing is carried out in accordance with all the provisions of the General Data Protection Regulation and other relevant legislations will be completed before any data transfer is performed.</w:t>
      </w:r>
    </w:p>
    <w:p w14:paraId="38E8C701" w14:textId="77777777" w:rsidR="00395986" w:rsidRPr="003477D3" w:rsidRDefault="00395986" w:rsidP="00395986">
      <w:pPr>
        <w:rPr>
          <w:sz w:val="22"/>
          <w:szCs w:val="22"/>
          <w:lang w:val="en-US"/>
        </w:rPr>
      </w:pPr>
      <w:r w:rsidRPr="003477D3">
        <w:rPr>
          <w:rFonts w:eastAsia="Times New Roman"/>
          <w:sz w:val="22"/>
          <w:szCs w:val="22"/>
          <w:lang w:val="en-GB" w:eastAsia="sv-SE"/>
        </w:rPr>
        <w:t xml:space="preserve">The Informed Consent Form will incorporate (or, in some cases, be accompanied by a separate document incorporating) wording that complies with relevant data protection and privacy legislation. </w:t>
      </w:r>
      <w:r w:rsidRPr="003477D3">
        <w:rPr>
          <w:sz w:val="22"/>
          <w:szCs w:val="22"/>
          <w:lang w:val="en-US"/>
        </w:rPr>
        <w:t xml:space="preserve">Pursuant to this wording, subjects will be fully informed about the collection, use and disclosure of their study data by the investigator and by those persons who need that information for the purposes of the study. </w:t>
      </w:r>
    </w:p>
    <w:p w14:paraId="55274A74" w14:textId="77777777" w:rsidR="00395986" w:rsidRPr="003477D3" w:rsidRDefault="00395986" w:rsidP="00395986">
      <w:pPr>
        <w:rPr>
          <w:sz w:val="22"/>
          <w:szCs w:val="22"/>
          <w:lang w:val="en-US"/>
        </w:rPr>
      </w:pPr>
      <w:r w:rsidRPr="003477D3">
        <w:rPr>
          <w:sz w:val="22"/>
          <w:szCs w:val="22"/>
          <w:lang w:val="en-US"/>
        </w:rPr>
        <w:t xml:space="preserve">The Informed Consent Form will explain how study data will be stored to maintain confidentiality in accordance with national data legislation. All data computer processed by the sponsor will be pseudonymized and identified by </w:t>
      </w:r>
      <w:r w:rsidRPr="003477D3">
        <w:rPr>
          <w:i/>
          <w:iCs/>
          <w:sz w:val="22"/>
          <w:szCs w:val="22"/>
          <w:lang w:val="en-US"/>
        </w:rPr>
        <w:t>&lt;&lt;</w:t>
      </w:r>
      <w:r w:rsidRPr="003477D3">
        <w:rPr>
          <w:sz w:val="22"/>
          <w:szCs w:val="22"/>
          <w:lang w:val="en-US"/>
        </w:rPr>
        <w:t>Study Code/Subject ID/Initials</w:t>
      </w:r>
      <w:r w:rsidRPr="003477D3">
        <w:rPr>
          <w:i/>
          <w:iCs/>
          <w:sz w:val="22"/>
          <w:szCs w:val="22"/>
          <w:lang w:val="en-US"/>
        </w:rPr>
        <w:t>&gt;&gt;</w:t>
      </w:r>
      <w:r w:rsidRPr="003477D3">
        <w:rPr>
          <w:sz w:val="22"/>
          <w:szCs w:val="22"/>
          <w:lang w:val="en-US"/>
        </w:rPr>
        <w:t>.</w:t>
      </w:r>
    </w:p>
    <w:p w14:paraId="5F601CDB" w14:textId="5E7E868A" w:rsidR="00395986" w:rsidRPr="003477D3" w:rsidRDefault="00395986" w:rsidP="00395986">
      <w:pPr>
        <w:rPr>
          <w:sz w:val="22"/>
          <w:szCs w:val="22"/>
          <w:lang w:val="en-US"/>
        </w:rPr>
      </w:pPr>
      <w:r w:rsidRPr="003477D3">
        <w:rPr>
          <w:sz w:val="22"/>
          <w:szCs w:val="22"/>
          <w:lang w:val="en-US"/>
        </w:rPr>
        <w:t xml:space="preserve">The Informed Consent Form will also explain that for data verification purposes, authorized representatives of the sponsor, a regulatory authority or an Ethics Committee may require direct access to parts of the hospital or practice records relevant to the study, including subjects’ medical history.  </w:t>
      </w:r>
    </w:p>
    <w:p w14:paraId="36FC373F" w14:textId="77777777" w:rsidR="00C91F39" w:rsidRPr="00477BD7" w:rsidRDefault="00C91F39" w:rsidP="00395986">
      <w:pPr>
        <w:rPr>
          <w:lang w:val="en-US"/>
        </w:rPr>
      </w:pPr>
    </w:p>
    <w:p w14:paraId="053FD9CD" w14:textId="3A536DC5" w:rsidR="00395986" w:rsidRPr="008F6BDB" w:rsidRDefault="002C4C00" w:rsidP="00C91F39">
      <w:pPr>
        <w:pStyle w:val="Rubrik2"/>
        <w:rPr>
          <w:rFonts w:eastAsia="Times New Roman"/>
          <w:lang w:val="en-GB" w:eastAsia="sv-SE"/>
        </w:rPr>
      </w:pPr>
      <w:bookmarkStart w:id="428" w:name="_Toc51436013"/>
      <w:r>
        <w:rPr>
          <w:rFonts w:eastAsia="Times New Roman"/>
          <w:lang w:val="en-GB" w:eastAsia="sv-SE"/>
        </w:rPr>
        <w:t>8</w:t>
      </w:r>
      <w:r w:rsidR="00C91F39">
        <w:rPr>
          <w:rFonts w:eastAsia="Times New Roman"/>
          <w:lang w:val="en-GB" w:eastAsia="sv-SE"/>
        </w:rPr>
        <w:t xml:space="preserve">.4 </w:t>
      </w:r>
      <w:r w:rsidR="00395986" w:rsidRPr="008F6BDB">
        <w:rPr>
          <w:rFonts w:eastAsia="Times New Roman"/>
          <w:lang w:val="en-GB" w:eastAsia="sv-SE"/>
        </w:rPr>
        <w:t>Ethics and Regulatory Review</w:t>
      </w:r>
      <w:bookmarkEnd w:id="428"/>
    </w:p>
    <w:p w14:paraId="7D933196" w14:textId="77777777" w:rsidR="00395986" w:rsidRPr="003477D3" w:rsidRDefault="00395986" w:rsidP="00395986">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An Ethics Committee should approve the final Clinical Study Protocol, including the final version of the Informed Consent Form and any other written information and/or materials to be provided to the subjects. The Investigator will ensure the distribution of these documents to the applicable Ethics Committee, and to the study site staff.</w:t>
      </w:r>
    </w:p>
    <w:p w14:paraId="12E23677" w14:textId="762D86A3" w:rsidR="00395986" w:rsidRPr="008F6BDB" w:rsidRDefault="002C4C00" w:rsidP="00C91F39">
      <w:pPr>
        <w:pStyle w:val="Rubrik2"/>
        <w:rPr>
          <w:rFonts w:eastAsia="Times New Roman"/>
          <w:lang w:val="en-GB" w:eastAsia="sv-SE"/>
        </w:rPr>
      </w:pPr>
      <w:bookmarkStart w:id="429" w:name="_Toc51436014"/>
      <w:r>
        <w:rPr>
          <w:rFonts w:eastAsia="Times New Roman"/>
          <w:lang w:val="en-GB" w:eastAsia="sv-SE"/>
        </w:rPr>
        <w:t>8</w:t>
      </w:r>
      <w:r w:rsidR="00C91F39">
        <w:rPr>
          <w:rFonts w:eastAsia="Times New Roman"/>
          <w:lang w:val="en-GB" w:eastAsia="sv-SE"/>
        </w:rPr>
        <w:t xml:space="preserve">.5 </w:t>
      </w:r>
      <w:r w:rsidR="00395986" w:rsidRPr="008F6BDB">
        <w:rPr>
          <w:rFonts w:eastAsia="Times New Roman"/>
          <w:lang w:val="en-GB" w:eastAsia="sv-SE"/>
        </w:rPr>
        <w:t>Changes to the Clinical Study Protocol and Informed Consent Form</w:t>
      </w:r>
      <w:bookmarkEnd w:id="429"/>
    </w:p>
    <w:p w14:paraId="0B502729" w14:textId="77777777" w:rsidR="00395986" w:rsidRPr="003477D3" w:rsidRDefault="00395986" w:rsidP="00395986">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Study procedures will not be changed without the mutual agreement of the International co-ordinating Investigator, National Co-ordinating Investigator and Sponsor.</w:t>
      </w:r>
    </w:p>
    <w:p w14:paraId="1CFAFEA7" w14:textId="77777777" w:rsidR="00395986" w:rsidRPr="003477D3" w:rsidRDefault="00395986" w:rsidP="00395986">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If there are any substantial changes to the Clinical Study Protocol, then these changes will be documented in a new version of the study protocol.</w:t>
      </w:r>
    </w:p>
    <w:p w14:paraId="64080D54" w14:textId="77777777" w:rsidR="00395986" w:rsidRPr="003477D3" w:rsidRDefault="00395986" w:rsidP="00395986">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The new version of the Clinical Study Protocol is to be approved by the relevant Ethics Committee and if applicable, also the national regulatory authority approval, before implementation. Local requirements are to be followed for new versions of Clinical Study Protocols.</w:t>
      </w:r>
    </w:p>
    <w:p w14:paraId="61E8F374" w14:textId="77777777" w:rsidR="002C7DE2" w:rsidRDefault="00395986" w:rsidP="002C7DE2">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 xml:space="preserve">Sponsor will distribute any new versions of the Clinical Study Protocol to each Principal Investigator(s). </w:t>
      </w:r>
    </w:p>
    <w:p w14:paraId="6D3BC7AE" w14:textId="62E66857" w:rsidR="00395986" w:rsidRPr="002C7DE2" w:rsidRDefault="002C4C00" w:rsidP="002C7DE2">
      <w:pPr>
        <w:pStyle w:val="Rubrik2"/>
        <w:rPr>
          <w:rFonts w:eastAsia="Times New Roman" w:cs="Times New Roman"/>
          <w:sz w:val="22"/>
          <w:szCs w:val="22"/>
          <w:lang w:val="en-GB" w:eastAsia="sv-SE"/>
        </w:rPr>
      </w:pPr>
      <w:bookmarkStart w:id="430" w:name="_Toc51436015"/>
      <w:r>
        <w:rPr>
          <w:rFonts w:eastAsia="Times New Roman"/>
          <w:lang w:val="en-GB" w:eastAsia="sv-SE"/>
        </w:rPr>
        <w:t>8</w:t>
      </w:r>
      <w:r w:rsidR="002C7DE2">
        <w:rPr>
          <w:rFonts w:eastAsia="Times New Roman"/>
          <w:lang w:val="en-GB" w:eastAsia="sv-SE"/>
        </w:rPr>
        <w:t xml:space="preserve">.6 </w:t>
      </w:r>
      <w:r w:rsidR="00395986" w:rsidRPr="008F6BDB">
        <w:rPr>
          <w:rFonts w:eastAsia="Times New Roman"/>
          <w:lang w:val="en-GB" w:eastAsia="sv-SE"/>
        </w:rPr>
        <w:t>Audits and Inspections</w:t>
      </w:r>
      <w:bookmarkEnd w:id="430"/>
    </w:p>
    <w:p w14:paraId="05179780" w14:textId="77777777" w:rsidR="000E3DF2" w:rsidRPr="003477D3" w:rsidRDefault="00395986" w:rsidP="000E3DF2">
      <w:pPr>
        <w:spacing w:after="240" w:line="280" w:lineRule="atLeast"/>
        <w:rPr>
          <w:rFonts w:eastAsia="Times New Roman" w:cs="Times New Roman"/>
          <w:sz w:val="22"/>
          <w:szCs w:val="22"/>
          <w:lang w:val="en-GB" w:eastAsia="sv-SE"/>
        </w:rPr>
      </w:pPr>
      <w:r w:rsidRPr="003477D3">
        <w:rPr>
          <w:rFonts w:eastAsia="Times New Roman" w:cs="Times New Roman"/>
          <w:sz w:val="22"/>
          <w:szCs w:val="22"/>
          <w:lang w:val="en-GB" w:eastAsia="sv-SE"/>
        </w:rPr>
        <w:t>Authorised representatives of Sponsor, a regulatory authority, or an Ethics Committee may perform audits or inspections at the centre, including source data verification. The purpose of an audit or inspection is to systematically and independently examine all study-related activities and documents, to determine whether these activities were conducted, and data were recorded, analysed, and accurately reported according to the Clinical Study Protocol, Good Clinical Practice (GCP), guidelines of the International Conference on Harmonisation (ICH), and any applicable regulatory requirements. The Investigator will contact Sponsor immediately if contacted by a regulatory agency about an inspection at the centre.</w:t>
      </w:r>
      <w:bookmarkStart w:id="431" w:name="_Toc329488612"/>
      <w:bookmarkStart w:id="432" w:name="_Toc329490352"/>
      <w:bookmarkStart w:id="433" w:name="_Toc329490699"/>
      <w:bookmarkStart w:id="434" w:name="_Toc329491436"/>
      <w:bookmarkStart w:id="435" w:name="_Toc329500777"/>
      <w:bookmarkStart w:id="436" w:name="_Toc329680815"/>
      <w:bookmarkStart w:id="437" w:name="_Toc329745228"/>
      <w:bookmarkStart w:id="438" w:name="_Toc337603577"/>
      <w:bookmarkStart w:id="439" w:name="_Toc433796895"/>
      <w:bookmarkStart w:id="440" w:name="_Toc480173581"/>
      <w:bookmarkStart w:id="441" w:name="_Toc480285921"/>
      <w:bookmarkStart w:id="442" w:name="_Toc480624241"/>
      <w:bookmarkStart w:id="443" w:name="_Toc480624399"/>
      <w:bookmarkStart w:id="444" w:name="_Toc480624863"/>
      <w:bookmarkStart w:id="445" w:name="_Toc480626655"/>
      <w:bookmarkStart w:id="446" w:name="_Toc481982018"/>
      <w:bookmarkStart w:id="447" w:name="_Toc485715864"/>
      <w:bookmarkStart w:id="448" w:name="_Toc486129296"/>
      <w:bookmarkStart w:id="449" w:name="_Toc487618114"/>
      <w:bookmarkStart w:id="450" w:name="_Toc493325886"/>
      <w:bookmarkStart w:id="451" w:name="_Toc493584686"/>
      <w:bookmarkStart w:id="452" w:name="_Toc494530972"/>
      <w:bookmarkStart w:id="453" w:name="_Toc494531634"/>
      <w:bookmarkStart w:id="454" w:name="_Toc494531739"/>
      <w:bookmarkStart w:id="455" w:name="_Toc494775099"/>
      <w:bookmarkStart w:id="456" w:name="_Toc495390021"/>
    </w:p>
    <w:p w14:paraId="209F60DA" w14:textId="1206FC03" w:rsidR="00395986" w:rsidRPr="0055431C" w:rsidRDefault="002C4C00" w:rsidP="0055431C">
      <w:pPr>
        <w:pStyle w:val="Rubrik1"/>
        <w:rPr>
          <w:lang w:val="en-GB"/>
        </w:rPr>
      </w:pPr>
      <w:bookmarkStart w:id="457" w:name="_Toc51436016"/>
      <w:r>
        <w:rPr>
          <w:lang w:val="en-GB"/>
        </w:rPr>
        <w:t>9</w:t>
      </w:r>
      <w:r w:rsidR="0055431C" w:rsidRPr="0055431C">
        <w:rPr>
          <w:lang w:val="en-GB"/>
        </w:rPr>
        <w:t xml:space="preserve">. </w:t>
      </w:r>
      <w:r w:rsidR="00395986" w:rsidRPr="0055431C">
        <w:rPr>
          <w:lang w:val="en-GB"/>
        </w:rPr>
        <w:t>F</w:t>
      </w:r>
      <w:r w:rsidR="0055431C" w:rsidRPr="0055431C">
        <w:rPr>
          <w:lang w:val="en-GB"/>
        </w:rPr>
        <w:t>inancing and Insurance</w:t>
      </w:r>
      <w:bookmarkEnd w:id="457"/>
    </w:p>
    <w:p w14:paraId="6944C7BD" w14:textId="77777777" w:rsidR="0055431C" w:rsidRDefault="0055431C" w:rsidP="0055431C">
      <w:pPr>
        <w:pStyle w:val="Rubrik2"/>
        <w:rPr>
          <w:rFonts w:eastAsia="Times New Roman"/>
          <w:lang w:val="en-GB" w:eastAsia="sv-SE"/>
        </w:rPr>
      </w:pPr>
    </w:p>
    <w:p w14:paraId="1D5342CB" w14:textId="439DDBB7" w:rsidR="00395986" w:rsidRPr="008F6BDB" w:rsidRDefault="002C4C00" w:rsidP="0055431C">
      <w:pPr>
        <w:pStyle w:val="Rubrik2"/>
        <w:rPr>
          <w:rFonts w:eastAsia="Times New Roman"/>
          <w:lang w:val="en-GB" w:eastAsia="sv-SE"/>
        </w:rPr>
      </w:pPr>
      <w:bookmarkStart w:id="458" w:name="_Toc51436017"/>
      <w:r>
        <w:rPr>
          <w:rFonts w:eastAsia="Times New Roman"/>
          <w:lang w:val="en-GB" w:eastAsia="sv-SE"/>
        </w:rPr>
        <w:t>9</w:t>
      </w:r>
      <w:r w:rsidR="0055431C">
        <w:rPr>
          <w:rFonts w:eastAsia="Times New Roman"/>
          <w:lang w:val="en-GB" w:eastAsia="sv-SE"/>
        </w:rPr>
        <w:t xml:space="preserve">.1 </w:t>
      </w:r>
      <w:r w:rsidR="00395986" w:rsidRPr="008F6BDB">
        <w:rPr>
          <w:rFonts w:eastAsia="Times New Roman"/>
          <w:lang w:val="en-GB" w:eastAsia="sv-SE"/>
        </w:rPr>
        <w:t>Financing of the study</w:t>
      </w:r>
      <w:bookmarkEnd w:id="458"/>
    </w:p>
    <w:p w14:paraId="1E36370C" w14:textId="77777777" w:rsidR="00395986" w:rsidRPr="003477D3" w:rsidRDefault="00395986" w:rsidP="00395986">
      <w:pPr>
        <w:spacing w:after="240" w:line="280" w:lineRule="atLeast"/>
        <w:rPr>
          <w:rFonts w:eastAsia="Times New Roman"/>
          <w:sz w:val="22"/>
          <w:szCs w:val="22"/>
          <w:lang w:val="en-GB" w:eastAsia="sv-SE"/>
        </w:rPr>
      </w:pPr>
      <w:r w:rsidRPr="003477D3">
        <w:rPr>
          <w:rFonts w:eastAsia="Times New Roman"/>
          <w:sz w:val="22"/>
          <w:szCs w:val="22"/>
          <w:lang w:val="en-GB" w:eastAsia="sv-SE"/>
        </w:rPr>
        <w:t>&lt;Describe the financing of the study.&gt;</w:t>
      </w:r>
    </w:p>
    <w:p w14:paraId="20EA7DE9" w14:textId="40B64D38" w:rsidR="00395986" w:rsidRPr="008F6BDB" w:rsidRDefault="002C4C00" w:rsidP="0055431C">
      <w:pPr>
        <w:pStyle w:val="Rubrik2"/>
        <w:rPr>
          <w:rFonts w:eastAsia="Times New Roman"/>
          <w:lang w:val="en-GB" w:eastAsia="sv-SE"/>
        </w:rPr>
      </w:pPr>
      <w:bookmarkStart w:id="459" w:name="_Toc51436018"/>
      <w:r>
        <w:rPr>
          <w:rFonts w:eastAsia="Times New Roman"/>
          <w:lang w:val="en-GB" w:eastAsia="sv-SE"/>
        </w:rPr>
        <w:t>9</w:t>
      </w:r>
      <w:r w:rsidR="0055431C">
        <w:rPr>
          <w:rFonts w:eastAsia="Times New Roman"/>
          <w:lang w:val="en-GB" w:eastAsia="sv-SE"/>
        </w:rPr>
        <w:t xml:space="preserve">.2 </w:t>
      </w:r>
      <w:r w:rsidR="00395986" w:rsidRPr="008F6BDB">
        <w:rPr>
          <w:rFonts w:eastAsia="Times New Roman"/>
          <w:lang w:val="en-GB" w:eastAsia="sv-SE"/>
        </w:rPr>
        <w:t>Insurance</w:t>
      </w:r>
      <w:bookmarkEnd w:id="459"/>
    </w:p>
    <w:p w14:paraId="5EED101C" w14:textId="77777777" w:rsidR="00395986" w:rsidRPr="003477D3" w:rsidRDefault="00395986" w:rsidP="00395986">
      <w:pPr>
        <w:spacing w:after="240" w:line="280" w:lineRule="atLeast"/>
        <w:rPr>
          <w:rFonts w:eastAsia="Times New Roman"/>
          <w:sz w:val="22"/>
          <w:szCs w:val="22"/>
          <w:lang w:val="en-GB" w:eastAsia="sv-SE"/>
        </w:rPr>
      </w:pPr>
      <w:r w:rsidRPr="003477D3">
        <w:rPr>
          <w:rFonts w:eastAsia="Times New Roman"/>
          <w:sz w:val="22"/>
          <w:szCs w:val="22"/>
          <w:lang w:val="en-GB" w:eastAsia="sv-SE"/>
        </w:rPr>
        <w:t xml:space="preserve">&lt;Describe the insurance of the investigational medicinal product defining whether it is covered by the “Läkemedelsförsäkringen” or if a separate insurance policy has been signed.&gt; </w:t>
      </w:r>
    </w:p>
    <w:p w14:paraId="478FF26A" w14:textId="2FF4BF4C" w:rsidR="00395986" w:rsidRPr="005E4C71" w:rsidRDefault="0055431C" w:rsidP="0055431C">
      <w:pPr>
        <w:pStyle w:val="Rubrik1"/>
        <w:rPr>
          <w:rFonts w:eastAsia="Times New Roman"/>
          <w:lang w:val="en-GB" w:eastAsia="sv-SE"/>
        </w:rPr>
      </w:pPr>
      <w:bookmarkStart w:id="460" w:name="_Toc51436019"/>
      <w:r w:rsidRPr="0055431C">
        <w:rPr>
          <w:rFonts w:eastAsia="Times New Roman"/>
          <w:lang w:val="en-GB" w:eastAsia="sv-SE"/>
        </w:rPr>
        <w:t>1</w:t>
      </w:r>
      <w:r w:rsidR="00490F81">
        <w:rPr>
          <w:rFonts w:eastAsia="Times New Roman"/>
          <w:lang w:val="en-GB" w:eastAsia="sv-SE"/>
        </w:rPr>
        <w:t>0</w:t>
      </w:r>
      <w:r w:rsidRPr="0055431C">
        <w:rPr>
          <w:rFonts w:eastAsia="Times New Roman"/>
          <w:lang w:val="en-GB" w:eastAsia="sv-SE"/>
        </w:rPr>
        <w:t>.</w:t>
      </w:r>
      <w:r>
        <w:rPr>
          <w:rFonts w:eastAsia="Times New Roman"/>
          <w:lang w:val="en-GB" w:eastAsia="sv-SE"/>
        </w:rPr>
        <w:t xml:space="preserve"> </w:t>
      </w:r>
      <w:r w:rsidR="00395986">
        <w:rPr>
          <w:rFonts w:eastAsia="Times New Roman"/>
          <w:lang w:val="en-GB" w:eastAsia="sv-SE"/>
        </w:rPr>
        <w:t>P</w:t>
      </w:r>
      <w:r>
        <w:rPr>
          <w:rFonts w:eastAsia="Times New Roman"/>
          <w:lang w:val="en-GB" w:eastAsia="sv-SE"/>
        </w:rPr>
        <w:t>ublication Policy</w:t>
      </w:r>
      <w:bookmarkEnd w:id="460"/>
    </w:p>
    <w:p w14:paraId="7853AA17" w14:textId="77777777" w:rsidR="00395986" w:rsidRPr="003477D3" w:rsidRDefault="00395986" w:rsidP="00395986">
      <w:pPr>
        <w:rPr>
          <w:i/>
          <w:caps/>
          <w:sz w:val="22"/>
          <w:szCs w:val="22"/>
          <w:lang w:val="en-GB" w:eastAsia="sv-SE"/>
        </w:rPr>
      </w:pPr>
      <w:r w:rsidRPr="003477D3">
        <w:rPr>
          <w:i/>
          <w:caps/>
          <w:sz w:val="22"/>
          <w:szCs w:val="22"/>
          <w:lang w:val="en-GB" w:eastAsia="sv-SE"/>
        </w:rPr>
        <w:t>&lt;D</w:t>
      </w:r>
      <w:r w:rsidRPr="003477D3">
        <w:rPr>
          <w:i/>
          <w:sz w:val="22"/>
          <w:szCs w:val="22"/>
          <w:lang w:val="en-GB" w:eastAsia="sv-SE"/>
        </w:rPr>
        <w:t>escribe the plans for making the study results available to the public domain.&gt;</w:t>
      </w:r>
    </w:p>
    <w:p w14:paraId="3CB12F8A" w14:textId="60926236" w:rsidR="00395986" w:rsidRPr="005E4C71" w:rsidRDefault="0055431C" w:rsidP="0055431C">
      <w:pPr>
        <w:pStyle w:val="Rubrik1"/>
        <w:rPr>
          <w:rFonts w:eastAsia="Times New Roman"/>
          <w:lang w:val="en-GB" w:eastAsia="sv-SE"/>
        </w:rPr>
      </w:pPr>
      <w:bookmarkStart w:id="461" w:name="_Toc51436020"/>
      <w:r>
        <w:rPr>
          <w:rFonts w:eastAsia="Times New Roman"/>
          <w:lang w:val="en-GB" w:eastAsia="sv-SE"/>
        </w:rPr>
        <w:t>1</w:t>
      </w:r>
      <w:r w:rsidR="00490F81">
        <w:rPr>
          <w:rFonts w:eastAsia="Times New Roman"/>
          <w:lang w:val="en-GB" w:eastAsia="sv-SE"/>
        </w:rPr>
        <w:t>1</w:t>
      </w:r>
      <w:r>
        <w:rPr>
          <w:rFonts w:eastAsia="Times New Roman"/>
          <w:lang w:val="en-GB" w:eastAsia="sv-SE"/>
        </w:rPr>
        <w:t xml:space="preserve">. </w:t>
      </w:r>
      <w:r w:rsidR="00395986" w:rsidRPr="005E4C71">
        <w:rPr>
          <w:rFonts w:eastAsia="Times New Roman"/>
          <w:lang w:val="en-GB" w:eastAsia="sv-SE"/>
        </w:rPr>
        <w:t>References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61"/>
    </w:p>
    <w:p w14:paraId="74798C48" w14:textId="77777777" w:rsidR="00395986" w:rsidRPr="003477D3" w:rsidRDefault="00395986" w:rsidP="00395986">
      <w:pPr>
        <w:rPr>
          <w:sz w:val="22"/>
          <w:szCs w:val="22"/>
          <w:lang w:val="en-GB" w:eastAsia="sv-SE"/>
        </w:rPr>
      </w:pPr>
      <w:r w:rsidRPr="003477D3">
        <w:rPr>
          <w:sz w:val="22"/>
          <w:szCs w:val="22"/>
          <w:lang w:val="en-GB" w:eastAsia="sv-SE"/>
        </w:rPr>
        <w:t>#</w:t>
      </w:r>
    </w:p>
    <w:p w14:paraId="6C57B551" w14:textId="10F19DAB" w:rsidR="00E702C4" w:rsidRPr="00395986" w:rsidRDefault="00E702C4" w:rsidP="00395986">
      <w:pPr>
        <w:rPr>
          <w:rFonts w:cstheme="minorHAnsi"/>
          <w:b/>
          <w:bCs/>
          <w:sz w:val="32"/>
          <w:szCs w:val="32"/>
          <w:lang w:val="en-US"/>
        </w:rPr>
      </w:pPr>
    </w:p>
    <w:sectPr w:rsidR="00E702C4" w:rsidRPr="00395986" w:rsidSect="004878DB">
      <w:headerReference w:type="default" r:id="rId16"/>
      <w:footerReference w:type="default" r:id="rId17"/>
      <w:pgSz w:w="11900" w:h="16840"/>
      <w:pgMar w:top="720" w:right="720" w:bottom="720" w:left="720" w:header="79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32BB1" w14:textId="77777777" w:rsidR="00E53FFD" w:rsidRDefault="00E53FFD" w:rsidP="0019690A">
      <w:r>
        <w:separator/>
      </w:r>
    </w:p>
  </w:endnote>
  <w:endnote w:type="continuationSeparator" w:id="0">
    <w:p w14:paraId="1523C0EC" w14:textId="77777777" w:rsidR="00E53FFD" w:rsidRDefault="00E53FFD" w:rsidP="001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MS Mincho"/>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275990"/>
      <w:docPartObj>
        <w:docPartGallery w:val="Page Numbers (Bottom of Page)"/>
        <w:docPartUnique/>
      </w:docPartObj>
    </w:sdtPr>
    <w:sdtEndPr/>
    <w:sdtContent>
      <w:p w14:paraId="464649C8" w14:textId="77777777" w:rsidR="0058573D" w:rsidRDefault="00E53FFD">
        <w:pPr>
          <w:pStyle w:val="Sidfot"/>
          <w:jc w:val="right"/>
        </w:pPr>
      </w:p>
    </w:sdtContent>
  </w:sdt>
  <w:p w14:paraId="118948A0" w14:textId="77777777" w:rsidR="0058573D" w:rsidRDefault="005857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33436"/>
      <w:docPartObj>
        <w:docPartGallery w:val="Page Numbers (Bottom of Page)"/>
        <w:docPartUnique/>
      </w:docPartObj>
    </w:sdtPr>
    <w:sdtEndPr/>
    <w:sdtContent>
      <w:p w14:paraId="72486827" w14:textId="77777777" w:rsidR="0058573D" w:rsidRDefault="0058573D">
        <w:pPr>
          <w:pStyle w:val="Sidfot"/>
          <w:jc w:val="right"/>
        </w:pPr>
        <w:r>
          <w:fldChar w:fldCharType="begin"/>
        </w:r>
        <w:r>
          <w:instrText>PAGE   \* MERGEFORMAT</w:instrText>
        </w:r>
        <w:r>
          <w:fldChar w:fldCharType="separate"/>
        </w:r>
        <w:r>
          <w:t>2</w:t>
        </w:r>
        <w:r>
          <w:fldChar w:fldCharType="end"/>
        </w:r>
      </w:p>
    </w:sdtContent>
  </w:sdt>
  <w:p w14:paraId="5ED09BDF" w14:textId="77777777" w:rsidR="0058573D" w:rsidRDefault="00585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1A3F" w14:textId="77777777" w:rsidR="00E53FFD" w:rsidRDefault="00E53FFD" w:rsidP="0019690A">
      <w:r>
        <w:separator/>
      </w:r>
    </w:p>
  </w:footnote>
  <w:footnote w:type="continuationSeparator" w:id="0">
    <w:p w14:paraId="3358EE97" w14:textId="77777777" w:rsidR="00E53FFD" w:rsidRDefault="00E53FFD" w:rsidP="001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43450488"/>
      <w:docPartObj>
        <w:docPartGallery w:val="Page Numbers (Top of Page)"/>
        <w:docPartUnique/>
      </w:docPartObj>
    </w:sdtPr>
    <w:sdtEndPr>
      <w:rPr>
        <w:rStyle w:val="Sidnummer"/>
      </w:rPr>
    </w:sdtEndPr>
    <w:sdtContent>
      <w:p w14:paraId="4F908373" w14:textId="77777777" w:rsidR="0058573D" w:rsidRDefault="0058573D" w:rsidP="00E50F4B">
        <w:pPr>
          <w:pStyle w:val="Sidhuvud"/>
          <w:framePr w:wrap="none" w:vAnchor="text" w:hAnchor="margin" w:xAlign="inside"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734207367"/>
      <w:docPartObj>
        <w:docPartGallery w:val="Page Numbers (Top of Page)"/>
        <w:docPartUnique/>
      </w:docPartObj>
    </w:sdtPr>
    <w:sdtEndPr>
      <w:rPr>
        <w:rStyle w:val="Sidnummer"/>
      </w:rPr>
    </w:sdtEndPr>
    <w:sdtContent>
      <w:p w14:paraId="760FA844" w14:textId="77777777" w:rsidR="0058573D" w:rsidRDefault="0058573D" w:rsidP="00C05F73">
        <w:pPr>
          <w:pStyle w:val="Sidhuvud"/>
          <w:framePr w:wrap="none" w:vAnchor="text" w:hAnchor="margin" w:xAlign="right" w:y="1"/>
          <w:ind w:right="360" w:firstLine="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B74292" w14:textId="77777777" w:rsidR="0058573D" w:rsidRDefault="0058573D" w:rsidP="00C05F73">
    <w:pPr>
      <w:pStyle w:val="Sidhuvud"/>
      <w:ind w:right="360"/>
    </w:pPr>
  </w:p>
  <w:p w14:paraId="7E81BD44" w14:textId="77777777" w:rsidR="0058573D" w:rsidRDefault="00585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9" w:type="pct"/>
      <w:tblInd w:w="-720" w:type="dxa"/>
      <w:shd w:val="clear" w:color="auto" w:fill="089DC9"/>
      <w:tblCellMar>
        <w:top w:w="115" w:type="dxa"/>
        <w:left w:w="115" w:type="dxa"/>
        <w:bottom w:w="115" w:type="dxa"/>
        <w:right w:w="115" w:type="dxa"/>
      </w:tblCellMar>
      <w:tblLook w:val="04A0" w:firstRow="1" w:lastRow="0" w:firstColumn="1" w:lastColumn="0" w:noHBand="0" w:noVBand="1"/>
    </w:tblPr>
    <w:tblGrid>
      <w:gridCol w:w="332"/>
      <w:gridCol w:w="6800"/>
    </w:tblGrid>
    <w:tr w:rsidR="0058573D" w:rsidRPr="00A839B0" w14:paraId="7F8A8E7F" w14:textId="77777777" w:rsidTr="00C05F73">
      <w:trPr>
        <w:trHeight w:val="488"/>
      </w:trPr>
      <w:tc>
        <w:tcPr>
          <w:tcW w:w="0" w:type="auto"/>
          <w:shd w:val="clear" w:color="auto" w:fill="089DC9"/>
          <w:vAlign w:val="center"/>
        </w:tcPr>
        <w:p w14:paraId="03E30271" w14:textId="77777777" w:rsidR="0058573D" w:rsidRDefault="0058573D" w:rsidP="00C05F73">
          <w:pPr>
            <w:pStyle w:val="Sidhuvud"/>
            <w:ind w:right="360" w:firstLine="360"/>
            <w:rPr>
              <w:caps/>
            </w:rPr>
          </w:pPr>
        </w:p>
      </w:tc>
      <w:tc>
        <w:tcPr>
          <w:tcW w:w="0" w:type="auto"/>
          <w:shd w:val="clear" w:color="auto" w:fill="089DC9"/>
          <w:vAlign w:val="center"/>
        </w:tcPr>
        <w:p w14:paraId="36E16272" w14:textId="3F69C0BA" w:rsidR="0058573D" w:rsidRPr="00AC3E05" w:rsidRDefault="0058573D" w:rsidP="00E32597">
          <w:pPr>
            <w:pStyle w:val="Sidhuvud"/>
            <w:rPr>
              <w:lang w:val="en-GB"/>
            </w:rPr>
          </w:pPr>
          <w:r w:rsidRPr="00AC3E05">
            <w:rPr>
              <w:lang w:val="en-GB"/>
            </w:rPr>
            <w:t xml:space="preserve"> </w:t>
          </w:r>
          <w:sdt>
            <w:sdtPr>
              <w:rPr>
                <w:rFonts w:ascii="Arial" w:eastAsia="MS Mincho" w:hAnsi="Arial" w:cs="Arial"/>
                <w:bCs/>
                <w:color w:val="auto"/>
                <w:kern w:val="28"/>
                <w:sz w:val="24"/>
                <w:lang w:val="en-US"/>
              </w:rPr>
              <w:alias w:val="Rubrik"/>
              <w:tag w:val=""/>
              <w:id w:val="1845510449"/>
              <w:placeholder>
                <w:docPart w:val="EBCA842B34A24260922F8A18D56F9A3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MS Mincho" w:hAnsi="Arial" w:cs="Arial"/>
                  <w:bCs/>
                  <w:color w:val="auto"/>
                  <w:kern w:val="28"/>
                  <w:sz w:val="24"/>
                  <w:lang w:val="en-US"/>
                </w:rPr>
                <w:t>Guide: Clinical study protocol for ATMP</w:t>
              </w:r>
            </w:sdtContent>
          </w:sdt>
        </w:p>
      </w:tc>
    </w:tr>
  </w:tbl>
  <w:p w14:paraId="01898B3D" w14:textId="77777777" w:rsidR="0058573D" w:rsidRDefault="0058573D" w:rsidP="00F24C3A">
    <w:pPr>
      <w:pStyle w:val="Sidhuvud"/>
      <w:tabs>
        <w:tab w:val="left" w:pos="324"/>
        <w:tab w:val="right" w:pos="10460"/>
      </w:tabs>
      <w:jc w:val="right"/>
    </w:pPr>
    <w:r>
      <w:rPr>
        <w:noProof/>
      </w:rPr>
      <w:drawing>
        <wp:anchor distT="0" distB="0" distL="114300" distR="114300" simplePos="0" relativeHeight="251658240" behindDoc="0" locked="0" layoutInCell="1" allowOverlap="1" wp14:anchorId="6985E10A" wp14:editId="50171E0A">
          <wp:simplePos x="0" y="0"/>
          <wp:positionH relativeFrom="margin">
            <wp:align>right</wp:align>
          </wp:positionH>
          <wp:positionV relativeFrom="margin">
            <wp:posOffset>-1141730</wp:posOffset>
          </wp:positionV>
          <wp:extent cx="1605359" cy="468000"/>
          <wp:effectExtent l="0" t="0" r="0" b="825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E84492" wp14:editId="669B4DD5">
          <wp:extent cx="1571625" cy="342900"/>
          <wp:effectExtent l="0" t="0" r="952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1625" cy="342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F905" w14:textId="489C2706" w:rsidR="0058573D" w:rsidRPr="00F23E35" w:rsidRDefault="0058573D" w:rsidP="00F23E35">
    <w:pPr>
      <w:pStyle w:val="Sidhuvud"/>
      <w:rPr>
        <w:rFonts w:ascii="Calibri" w:hAnsi="Calibri" w:cs="Times New Roman"/>
        <w:i/>
        <w:color w:val="auto"/>
        <w:sz w:val="16"/>
        <w:lang w:val="en-GB"/>
      </w:rPr>
    </w:pPr>
    <w:r w:rsidRPr="00F23E35">
      <w:rPr>
        <w:rFonts w:ascii="Calibri" w:hAnsi="Calibri" w:cs="Times New Roman"/>
        <w:color w:val="auto"/>
        <w:sz w:val="16"/>
        <w:lang w:val="en-GB"/>
      </w:rPr>
      <w:t>Clinical Study Protocol</w:t>
    </w:r>
    <w:r w:rsidRPr="00F23E35">
      <w:rPr>
        <w:rFonts w:ascii="Calibri" w:hAnsi="Calibri" w:cs="Times New Roman"/>
        <w:color w:val="auto"/>
        <w:sz w:val="16"/>
        <w:lang w:val="en-GB"/>
      </w:rPr>
      <w:br/>
    </w:r>
    <w:r w:rsidRPr="00F23E35">
      <w:rPr>
        <w:rFonts w:ascii="Calibri" w:hAnsi="Calibri" w:cs="Times New Roman"/>
        <w:i/>
        <w:color w:val="auto"/>
        <w:sz w:val="16"/>
        <w:lang w:val="en-GB"/>
      </w:rPr>
      <w:t>&lt;Name or Code of iATMP&gt;</w:t>
    </w:r>
  </w:p>
  <w:p w14:paraId="4DC201B1" w14:textId="77777777" w:rsidR="0058573D" w:rsidRPr="00F23E35" w:rsidRDefault="0058573D" w:rsidP="00F23E35">
    <w:pPr>
      <w:pStyle w:val="Sidhuvud"/>
      <w:rPr>
        <w:rFonts w:ascii="Calibri" w:hAnsi="Calibri" w:cs="Times New Roman"/>
        <w:color w:val="auto"/>
        <w:sz w:val="16"/>
        <w:lang w:val="en-GB"/>
      </w:rPr>
    </w:pPr>
    <w:r w:rsidRPr="00F23E35">
      <w:rPr>
        <w:rFonts w:ascii="Calibri" w:hAnsi="Calibri" w:cs="Times New Roman"/>
        <w:color w:val="auto"/>
        <w:sz w:val="16"/>
        <w:lang w:val="en-GB"/>
      </w:rPr>
      <w:t xml:space="preserve">Study Code </w:t>
    </w:r>
    <w:r w:rsidRPr="00F23E35">
      <w:rPr>
        <w:rFonts w:ascii="Calibri" w:hAnsi="Calibri" w:cs="Times New Roman"/>
        <w:i/>
        <w:color w:val="auto"/>
        <w:sz w:val="16"/>
        <w:lang w:val="en-GB"/>
      </w:rPr>
      <w:t>&lt;x&gt;</w:t>
    </w:r>
  </w:p>
  <w:p w14:paraId="26C7CB14" w14:textId="77777777" w:rsidR="0058573D" w:rsidRPr="00F23E35" w:rsidRDefault="0058573D" w:rsidP="00F23E35">
    <w:pPr>
      <w:pStyle w:val="Sidhuvud"/>
      <w:rPr>
        <w:rFonts w:ascii="Calibri" w:hAnsi="Calibri" w:cs="Times New Roman"/>
        <w:color w:val="auto"/>
        <w:sz w:val="16"/>
        <w:lang w:val="en-GB"/>
      </w:rPr>
    </w:pPr>
    <w:r w:rsidRPr="00F23E35">
      <w:rPr>
        <w:rFonts w:ascii="Calibri" w:hAnsi="Calibri" w:cs="Times New Roman"/>
        <w:color w:val="auto"/>
        <w:sz w:val="16"/>
        <w:lang w:val="en-GB"/>
      </w:rPr>
      <w:t xml:space="preserve">Version </w:t>
    </w:r>
    <w:r w:rsidRPr="00F23E35">
      <w:rPr>
        <w:rFonts w:ascii="Calibri" w:hAnsi="Calibri" w:cs="Times New Roman"/>
        <w:i/>
        <w:color w:val="auto"/>
        <w:sz w:val="16"/>
        <w:lang w:val="en-GB"/>
      </w:rPr>
      <w:t>&lt;x&gt;</w:t>
    </w:r>
  </w:p>
  <w:p w14:paraId="0B2A83E9" w14:textId="469EFF12" w:rsidR="0058573D" w:rsidRPr="00F23E35" w:rsidRDefault="0058573D" w:rsidP="00F23E35">
    <w:pPr>
      <w:pStyle w:val="Sidhuvud"/>
      <w:rPr>
        <w:rFonts w:ascii="Calibri" w:hAnsi="Calibri" w:cs="Times New Roman"/>
        <w:i/>
        <w:color w:val="auto"/>
        <w:sz w:val="16"/>
        <w:lang w:val="en-GB"/>
      </w:rPr>
    </w:pPr>
    <w:r w:rsidRPr="00F23E35">
      <w:rPr>
        <w:rFonts w:ascii="Calibri" w:hAnsi="Calibri" w:cs="Times New Roman"/>
        <w:i/>
        <w:color w:val="auto"/>
        <w:sz w:val="16"/>
        <w:lang w:val="en-GB"/>
      </w:rPr>
      <w:t>&lt;Mmm dd,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DF3"/>
    <w:multiLevelType w:val="hybridMultilevel"/>
    <w:tmpl w:val="8A684696"/>
    <w:lvl w:ilvl="0" w:tplc="362CC2E4">
      <w:start w:val="1"/>
      <w:numFmt w:val="bullet"/>
      <w:lvlText w:val="•"/>
      <w:lvlJc w:val="left"/>
      <w:pPr>
        <w:tabs>
          <w:tab w:val="num" w:pos="720"/>
        </w:tabs>
        <w:ind w:left="720" w:hanging="360"/>
      </w:pPr>
      <w:rPr>
        <w:rFonts w:ascii="Arial" w:hAnsi="Arial" w:hint="default"/>
      </w:rPr>
    </w:lvl>
    <w:lvl w:ilvl="1" w:tplc="3962D0B6" w:tentative="1">
      <w:start w:val="1"/>
      <w:numFmt w:val="bullet"/>
      <w:lvlText w:val="•"/>
      <w:lvlJc w:val="left"/>
      <w:pPr>
        <w:tabs>
          <w:tab w:val="num" w:pos="1440"/>
        </w:tabs>
        <w:ind w:left="1440" w:hanging="360"/>
      </w:pPr>
      <w:rPr>
        <w:rFonts w:ascii="Arial" w:hAnsi="Arial" w:hint="default"/>
      </w:rPr>
    </w:lvl>
    <w:lvl w:ilvl="2" w:tplc="7E7CC9AA" w:tentative="1">
      <w:start w:val="1"/>
      <w:numFmt w:val="bullet"/>
      <w:lvlText w:val="•"/>
      <w:lvlJc w:val="left"/>
      <w:pPr>
        <w:tabs>
          <w:tab w:val="num" w:pos="2160"/>
        </w:tabs>
        <w:ind w:left="2160" w:hanging="360"/>
      </w:pPr>
      <w:rPr>
        <w:rFonts w:ascii="Arial" w:hAnsi="Arial" w:hint="default"/>
      </w:rPr>
    </w:lvl>
    <w:lvl w:ilvl="3" w:tplc="061A57C0" w:tentative="1">
      <w:start w:val="1"/>
      <w:numFmt w:val="bullet"/>
      <w:lvlText w:val="•"/>
      <w:lvlJc w:val="left"/>
      <w:pPr>
        <w:tabs>
          <w:tab w:val="num" w:pos="2880"/>
        </w:tabs>
        <w:ind w:left="2880" w:hanging="360"/>
      </w:pPr>
      <w:rPr>
        <w:rFonts w:ascii="Arial" w:hAnsi="Arial" w:hint="default"/>
      </w:rPr>
    </w:lvl>
    <w:lvl w:ilvl="4" w:tplc="C082AFF2" w:tentative="1">
      <w:start w:val="1"/>
      <w:numFmt w:val="bullet"/>
      <w:lvlText w:val="•"/>
      <w:lvlJc w:val="left"/>
      <w:pPr>
        <w:tabs>
          <w:tab w:val="num" w:pos="3600"/>
        </w:tabs>
        <w:ind w:left="3600" w:hanging="360"/>
      </w:pPr>
      <w:rPr>
        <w:rFonts w:ascii="Arial" w:hAnsi="Arial" w:hint="default"/>
      </w:rPr>
    </w:lvl>
    <w:lvl w:ilvl="5" w:tplc="52FCEEB6" w:tentative="1">
      <w:start w:val="1"/>
      <w:numFmt w:val="bullet"/>
      <w:lvlText w:val="•"/>
      <w:lvlJc w:val="left"/>
      <w:pPr>
        <w:tabs>
          <w:tab w:val="num" w:pos="4320"/>
        </w:tabs>
        <w:ind w:left="4320" w:hanging="360"/>
      </w:pPr>
      <w:rPr>
        <w:rFonts w:ascii="Arial" w:hAnsi="Arial" w:hint="default"/>
      </w:rPr>
    </w:lvl>
    <w:lvl w:ilvl="6" w:tplc="48E876E2" w:tentative="1">
      <w:start w:val="1"/>
      <w:numFmt w:val="bullet"/>
      <w:lvlText w:val="•"/>
      <w:lvlJc w:val="left"/>
      <w:pPr>
        <w:tabs>
          <w:tab w:val="num" w:pos="5040"/>
        </w:tabs>
        <w:ind w:left="5040" w:hanging="360"/>
      </w:pPr>
      <w:rPr>
        <w:rFonts w:ascii="Arial" w:hAnsi="Arial" w:hint="default"/>
      </w:rPr>
    </w:lvl>
    <w:lvl w:ilvl="7" w:tplc="57549F0C" w:tentative="1">
      <w:start w:val="1"/>
      <w:numFmt w:val="bullet"/>
      <w:lvlText w:val="•"/>
      <w:lvlJc w:val="left"/>
      <w:pPr>
        <w:tabs>
          <w:tab w:val="num" w:pos="5760"/>
        </w:tabs>
        <w:ind w:left="5760" w:hanging="360"/>
      </w:pPr>
      <w:rPr>
        <w:rFonts w:ascii="Arial" w:hAnsi="Arial" w:hint="default"/>
      </w:rPr>
    </w:lvl>
    <w:lvl w:ilvl="8" w:tplc="354627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C1405"/>
    <w:multiLevelType w:val="hybridMultilevel"/>
    <w:tmpl w:val="CD6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D4920"/>
    <w:multiLevelType w:val="hybridMultilevel"/>
    <w:tmpl w:val="0D14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3E2ED9"/>
    <w:multiLevelType w:val="hybridMultilevel"/>
    <w:tmpl w:val="D50E1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434F0E"/>
    <w:multiLevelType w:val="hybridMultilevel"/>
    <w:tmpl w:val="2D76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C6152"/>
    <w:multiLevelType w:val="multilevel"/>
    <w:tmpl w:val="92CAF6B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990B44"/>
    <w:multiLevelType w:val="hybridMultilevel"/>
    <w:tmpl w:val="DD7A4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1C483F"/>
    <w:multiLevelType w:val="hybridMultilevel"/>
    <w:tmpl w:val="04AEE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F11B9B"/>
    <w:multiLevelType w:val="hybridMultilevel"/>
    <w:tmpl w:val="91FC0F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4C502B2"/>
    <w:multiLevelType w:val="hybridMultilevel"/>
    <w:tmpl w:val="4ABA1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327BE6"/>
    <w:multiLevelType w:val="hybridMultilevel"/>
    <w:tmpl w:val="CE0A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935234"/>
    <w:multiLevelType w:val="hybridMultilevel"/>
    <w:tmpl w:val="48FAEC0C"/>
    <w:lvl w:ilvl="0" w:tplc="FFFFFFFF">
      <w:start w:val="1"/>
      <w:numFmt w:val="bullet"/>
      <w:pStyle w:val="SchemaTitle"/>
      <w:lvlText w:val=""/>
      <w:lvlJc w:val="left"/>
      <w:pPr>
        <w:tabs>
          <w:tab w:val="num" w:pos="792"/>
        </w:tabs>
        <w:ind w:left="792" w:hanging="432"/>
      </w:pPr>
      <w:rPr>
        <w:rFonts w:ascii="Symbol" w:hAnsi="Symbol" w:hint="default"/>
        <w:b w:val="0"/>
        <w:i w:val="0"/>
        <w:sz w:val="22"/>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F5535"/>
    <w:multiLevelType w:val="hybridMultilevel"/>
    <w:tmpl w:val="49803E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CEC509F"/>
    <w:multiLevelType w:val="hybridMultilevel"/>
    <w:tmpl w:val="7A50C3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DFB6D10"/>
    <w:multiLevelType w:val="hybridMultilevel"/>
    <w:tmpl w:val="A7528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F47EB2"/>
    <w:multiLevelType w:val="multilevel"/>
    <w:tmpl w:val="34FE42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592" w:hanging="504"/>
      </w:pPr>
    </w:lvl>
    <w:lvl w:ilvl="3">
      <w:start w:val="1"/>
      <w:numFmt w:val="decimal"/>
      <w:lvlText w:val="%1.%2.%3.%4."/>
      <w:lvlJc w:val="left"/>
      <w:pPr>
        <w:ind w:left="135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A54B36"/>
    <w:multiLevelType w:val="hybridMultilevel"/>
    <w:tmpl w:val="454837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93201D3"/>
    <w:multiLevelType w:val="multilevel"/>
    <w:tmpl w:val="2EF85E08"/>
    <w:lvl w:ilvl="0">
      <w:start w:val="1"/>
      <w:numFmt w:val="decimal"/>
      <w:lvlText w:val="%1."/>
      <w:lvlJc w:val="left"/>
      <w:pPr>
        <w:ind w:left="360" w:hanging="360"/>
      </w:pPr>
      <w:rPr>
        <w:rFonts w:asciiTheme="minorHAnsi" w:hAnsiTheme="minorHAnsi" w:cs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A2C7690"/>
    <w:multiLevelType w:val="hybridMultilevel"/>
    <w:tmpl w:val="3848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E77ADA"/>
    <w:multiLevelType w:val="hybridMultilevel"/>
    <w:tmpl w:val="8B34BF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E7404C"/>
    <w:multiLevelType w:val="hybridMultilevel"/>
    <w:tmpl w:val="9A6E0FD0"/>
    <w:lvl w:ilvl="0" w:tplc="F6AEFC2A">
      <w:start w:val="1"/>
      <w:numFmt w:val="decimal"/>
      <w:lvlText w:val="%1."/>
      <w:lvlJc w:val="left"/>
      <w:pPr>
        <w:ind w:left="720" w:hanging="360"/>
      </w:pPr>
      <w:rPr>
        <w:rFonts w:hint="default"/>
        <w:sz w:val="26"/>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CA60CB"/>
    <w:multiLevelType w:val="hybridMultilevel"/>
    <w:tmpl w:val="28C4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E6C9F"/>
    <w:multiLevelType w:val="hybridMultilevel"/>
    <w:tmpl w:val="D528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478F5"/>
    <w:multiLevelType w:val="multilevel"/>
    <w:tmpl w:val="4044FF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cstheme="majorBidi" w:hint="default"/>
        <w:sz w:val="26"/>
      </w:rPr>
    </w:lvl>
    <w:lvl w:ilvl="2">
      <w:start w:val="1"/>
      <w:numFmt w:val="decimal"/>
      <w:isLgl/>
      <w:lvlText w:val="%1.%2.%3"/>
      <w:lvlJc w:val="left"/>
      <w:pPr>
        <w:ind w:left="1080" w:hanging="720"/>
      </w:pPr>
      <w:rPr>
        <w:rFonts w:eastAsia="Times New Roman" w:cstheme="majorBidi" w:hint="default"/>
        <w:sz w:val="26"/>
      </w:rPr>
    </w:lvl>
    <w:lvl w:ilvl="3">
      <w:start w:val="1"/>
      <w:numFmt w:val="decimal"/>
      <w:isLgl/>
      <w:lvlText w:val="%1.%2.%3.%4"/>
      <w:lvlJc w:val="left"/>
      <w:pPr>
        <w:ind w:left="1080" w:hanging="720"/>
      </w:pPr>
      <w:rPr>
        <w:rFonts w:eastAsia="Times New Roman" w:cstheme="majorBidi" w:hint="default"/>
        <w:sz w:val="26"/>
      </w:rPr>
    </w:lvl>
    <w:lvl w:ilvl="4">
      <w:start w:val="1"/>
      <w:numFmt w:val="decimal"/>
      <w:isLgl/>
      <w:lvlText w:val="%1.%2.%3.%4.%5"/>
      <w:lvlJc w:val="left"/>
      <w:pPr>
        <w:ind w:left="1440" w:hanging="1080"/>
      </w:pPr>
      <w:rPr>
        <w:rFonts w:eastAsia="Times New Roman" w:cstheme="majorBidi" w:hint="default"/>
        <w:sz w:val="26"/>
      </w:rPr>
    </w:lvl>
    <w:lvl w:ilvl="5">
      <w:start w:val="1"/>
      <w:numFmt w:val="decimal"/>
      <w:isLgl/>
      <w:lvlText w:val="%1.%2.%3.%4.%5.%6"/>
      <w:lvlJc w:val="left"/>
      <w:pPr>
        <w:ind w:left="1440" w:hanging="1080"/>
      </w:pPr>
      <w:rPr>
        <w:rFonts w:eastAsia="Times New Roman" w:cstheme="majorBidi" w:hint="default"/>
        <w:sz w:val="26"/>
      </w:rPr>
    </w:lvl>
    <w:lvl w:ilvl="6">
      <w:start w:val="1"/>
      <w:numFmt w:val="decimal"/>
      <w:isLgl/>
      <w:lvlText w:val="%1.%2.%3.%4.%5.%6.%7"/>
      <w:lvlJc w:val="left"/>
      <w:pPr>
        <w:ind w:left="1800" w:hanging="1440"/>
      </w:pPr>
      <w:rPr>
        <w:rFonts w:eastAsia="Times New Roman" w:cstheme="majorBidi" w:hint="default"/>
        <w:sz w:val="26"/>
      </w:rPr>
    </w:lvl>
    <w:lvl w:ilvl="7">
      <w:start w:val="1"/>
      <w:numFmt w:val="decimal"/>
      <w:isLgl/>
      <w:lvlText w:val="%1.%2.%3.%4.%5.%6.%7.%8"/>
      <w:lvlJc w:val="left"/>
      <w:pPr>
        <w:ind w:left="1800" w:hanging="1440"/>
      </w:pPr>
      <w:rPr>
        <w:rFonts w:eastAsia="Times New Roman" w:cstheme="majorBidi" w:hint="default"/>
        <w:sz w:val="26"/>
      </w:rPr>
    </w:lvl>
    <w:lvl w:ilvl="8">
      <w:start w:val="1"/>
      <w:numFmt w:val="decimal"/>
      <w:isLgl/>
      <w:lvlText w:val="%1.%2.%3.%4.%5.%6.%7.%8.%9"/>
      <w:lvlJc w:val="left"/>
      <w:pPr>
        <w:ind w:left="2160" w:hanging="1800"/>
      </w:pPr>
      <w:rPr>
        <w:rFonts w:eastAsia="Times New Roman" w:cstheme="majorBidi" w:hint="default"/>
        <w:sz w:val="26"/>
      </w:rPr>
    </w:lvl>
  </w:abstractNum>
  <w:abstractNum w:abstractNumId="24" w15:restartNumberingAfterBreak="0">
    <w:nsid w:val="504935CC"/>
    <w:multiLevelType w:val="hybridMultilevel"/>
    <w:tmpl w:val="C91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60608"/>
    <w:multiLevelType w:val="multilevel"/>
    <w:tmpl w:val="2EF85E08"/>
    <w:lvl w:ilvl="0">
      <w:start w:val="1"/>
      <w:numFmt w:val="decimal"/>
      <w:lvlText w:val="%1."/>
      <w:lvlJc w:val="left"/>
      <w:pPr>
        <w:ind w:left="360" w:hanging="360"/>
      </w:pPr>
      <w:rPr>
        <w:rFonts w:asciiTheme="minorHAnsi" w:hAnsiTheme="minorHAnsi" w:cs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8D655F3"/>
    <w:multiLevelType w:val="hybridMultilevel"/>
    <w:tmpl w:val="45EA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907D2A"/>
    <w:multiLevelType w:val="hybridMultilevel"/>
    <w:tmpl w:val="EC1476FC"/>
    <w:lvl w:ilvl="0" w:tplc="041D0001">
      <w:start w:val="1"/>
      <w:numFmt w:val="bullet"/>
      <w:lvlText w:val=""/>
      <w:lvlJc w:val="left"/>
      <w:pPr>
        <w:ind w:left="720" w:hanging="360"/>
      </w:pPr>
      <w:rPr>
        <w:rFonts w:ascii="Symbol" w:hAnsi="Symbol" w:hint="default"/>
      </w:rPr>
    </w:lvl>
    <w:lvl w:ilvl="1" w:tplc="3F9EFC52">
      <w:numFmt w:val="bullet"/>
      <w:lvlText w:val="−"/>
      <w:lvlJc w:val="left"/>
      <w:pPr>
        <w:ind w:left="1440" w:hanging="360"/>
      </w:pPr>
      <w:rPr>
        <w:rFonts w:ascii="Calibri" w:eastAsiaTheme="minorHAnsi" w:hAnsi="Calibri" w:cs="Century Schoolbook"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891AB5"/>
    <w:multiLevelType w:val="hybridMultilevel"/>
    <w:tmpl w:val="A34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71DF0"/>
    <w:multiLevelType w:val="hybridMultilevel"/>
    <w:tmpl w:val="50540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82245"/>
    <w:multiLevelType w:val="hybridMultilevel"/>
    <w:tmpl w:val="B6DA74B2"/>
    <w:lvl w:ilvl="0" w:tplc="81B475DC">
      <w:start w:val="1"/>
      <w:numFmt w:val="bullet"/>
      <w:lvlText w:val=""/>
      <w:lvlJc w:val="left"/>
      <w:pPr>
        <w:ind w:left="720" w:hanging="360"/>
      </w:pPr>
      <w:rPr>
        <w:rFonts w:ascii="Symbol" w:hAnsi="Symbol" w:hint="default"/>
      </w:rPr>
    </w:lvl>
    <w:lvl w:ilvl="1" w:tplc="0A70C1F8" w:tentative="1">
      <w:start w:val="1"/>
      <w:numFmt w:val="bullet"/>
      <w:lvlText w:val="o"/>
      <w:lvlJc w:val="left"/>
      <w:pPr>
        <w:ind w:left="1440" w:hanging="360"/>
      </w:pPr>
      <w:rPr>
        <w:rFonts w:ascii="Courier New" w:hAnsi="Courier New" w:cs="Courier New" w:hint="default"/>
      </w:rPr>
    </w:lvl>
    <w:lvl w:ilvl="2" w:tplc="EFE4C246" w:tentative="1">
      <w:start w:val="1"/>
      <w:numFmt w:val="bullet"/>
      <w:lvlText w:val=""/>
      <w:lvlJc w:val="left"/>
      <w:pPr>
        <w:ind w:left="2160" w:hanging="360"/>
      </w:pPr>
      <w:rPr>
        <w:rFonts w:ascii="Wingdings" w:hAnsi="Wingdings" w:hint="default"/>
      </w:rPr>
    </w:lvl>
    <w:lvl w:ilvl="3" w:tplc="930E2E94" w:tentative="1">
      <w:start w:val="1"/>
      <w:numFmt w:val="bullet"/>
      <w:lvlText w:val=""/>
      <w:lvlJc w:val="left"/>
      <w:pPr>
        <w:ind w:left="2880" w:hanging="360"/>
      </w:pPr>
      <w:rPr>
        <w:rFonts w:ascii="Symbol" w:hAnsi="Symbol" w:hint="default"/>
      </w:rPr>
    </w:lvl>
    <w:lvl w:ilvl="4" w:tplc="478C2BB6" w:tentative="1">
      <w:start w:val="1"/>
      <w:numFmt w:val="bullet"/>
      <w:lvlText w:val="o"/>
      <w:lvlJc w:val="left"/>
      <w:pPr>
        <w:ind w:left="3600" w:hanging="360"/>
      </w:pPr>
      <w:rPr>
        <w:rFonts w:ascii="Courier New" w:hAnsi="Courier New" w:cs="Courier New" w:hint="default"/>
      </w:rPr>
    </w:lvl>
    <w:lvl w:ilvl="5" w:tplc="39724F1C" w:tentative="1">
      <w:start w:val="1"/>
      <w:numFmt w:val="bullet"/>
      <w:lvlText w:val=""/>
      <w:lvlJc w:val="left"/>
      <w:pPr>
        <w:ind w:left="4320" w:hanging="360"/>
      </w:pPr>
      <w:rPr>
        <w:rFonts w:ascii="Wingdings" w:hAnsi="Wingdings" w:hint="default"/>
      </w:rPr>
    </w:lvl>
    <w:lvl w:ilvl="6" w:tplc="3F40D03C" w:tentative="1">
      <w:start w:val="1"/>
      <w:numFmt w:val="bullet"/>
      <w:lvlText w:val=""/>
      <w:lvlJc w:val="left"/>
      <w:pPr>
        <w:ind w:left="5040" w:hanging="360"/>
      </w:pPr>
      <w:rPr>
        <w:rFonts w:ascii="Symbol" w:hAnsi="Symbol" w:hint="default"/>
      </w:rPr>
    </w:lvl>
    <w:lvl w:ilvl="7" w:tplc="0BCCCD9E" w:tentative="1">
      <w:start w:val="1"/>
      <w:numFmt w:val="bullet"/>
      <w:lvlText w:val="o"/>
      <w:lvlJc w:val="left"/>
      <w:pPr>
        <w:ind w:left="5760" w:hanging="360"/>
      </w:pPr>
      <w:rPr>
        <w:rFonts w:ascii="Courier New" w:hAnsi="Courier New" w:cs="Courier New" w:hint="default"/>
      </w:rPr>
    </w:lvl>
    <w:lvl w:ilvl="8" w:tplc="B37ACF74" w:tentative="1">
      <w:start w:val="1"/>
      <w:numFmt w:val="bullet"/>
      <w:lvlText w:val=""/>
      <w:lvlJc w:val="left"/>
      <w:pPr>
        <w:ind w:left="6480" w:hanging="360"/>
      </w:pPr>
      <w:rPr>
        <w:rFonts w:ascii="Wingdings" w:hAnsi="Wingdings" w:hint="default"/>
      </w:rPr>
    </w:lvl>
  </w:abstractNum>
  <w:abstractNum w:abstractNumId="31" w15:restartNumberingAfterBreak="0">
    <w:nsid w:val="63B73716"/>
    <w:multiLevelType w:val="multilevel"/>
    <w:tmpl w:val="D6AAD8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81049E"/>
    <w:multiLevelType w:val="multilevel"/>
    <w:tmpl w:val="9E1C1EC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810820"/>
    <w:multiLevelType w:val="hybridMultilevel"/>
    <w:tmpl w:val="8C40FE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F9C7D5E"/>
    <w:multiLevelType w:val="singleLevel"/>
    <w:tmpl w:val="BD3E7B2C"/>
    <w:lvl w:ilvl="0">
      <w:start w:val="1"/>
      <w:numFmt w:val="decimal"/>
      <w:pStyle w:val="Numreradlista"/>
      <w:lvlText w:val="%1."/>
      <w:lvlJc w:val="left"/>
      <w:pPr>
        <w:tabs>
          <w:tab w:val="num" w:pos="992"/>
        </w:tabs>
        <w:ind w:left="992" w:hanging="992"/>
      </w:pPr>
    </w:lvl>
  </w:abstractNum>
  <w:abstractNum w:abstractNumId="35" w15:restartNumberingAfterBreak="0">
    <w:nsid w:val="79DE10B1"/>
    <w:multiLevelType w:val="hybridMultilevel"/>
    <w:tmpl w:val="970E5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B537436"/>
    <w:multiLevelType w:val="multilevel"/>
    <w:tmpl w:val="2B36398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9C6142"/>
    <w:multiLevelType w:val="hybridMultilevel"/>
    <w:tmpl w:val="D05A99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BF07306"/>
    <w:multiLevelType w:val="multilevel"/>
    <w:tmpl w:val="4044FF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cstheme="majorBidi" w:hint="default"/>
        <w:sz w:val="26"/>
      </w:rPr>
    </w:lvl>
    <w:lvl w:ilvl="2">
      <w:start w:val="1"/>
      <w:numFmt w:val="decimal"/>
      <w:isLgl/>
      <w:lvlText w:val="%1.%2.%3"/>
      <w:lvlJc w:val="left"/>
      <w:pPr>
        <w:ind w:left="1080" w:hanging="720"/>
      </w:pPr>
      <w:rPr>
        <w:rFonts w:eastAsia="Times New Roman" w:cstheme="majorBidi" w:hint="default"/>
        <w:sz w:val="26"/>
      </w:rPr>
    </w:lvl>
    <w:lvl w:ilvl="3">
      <w:start w:val="1"/>
      <w:numFmt w:val="decimal"/>
      <w:isLgl/>
      <w:lvlText w:val="%1.%2.%3.%4"/>
      <w:lvlJc w:val="left"/>
      <w:pPr>
        <w:ind w:left="1080" w:hanging="720"/>
      </w:pPr>
      <w:rPr>
        <w:rFonts w:eastAsia="Times New Roman" w:cstheme="majorBidi" w:hint="default"/>
        <w:sz w:val="26"/>
      </w:rPr>
    </w:lvl>
    <w:lvl w:ilvl="4">
      <w:start w:val="1"/>
      <w:numFmt w:val="decimal"/>
      <w:isLgl/>
      <w:lvlText w:val="%1.%2.%3.%4.%5"/>
      <w:lvlJc w:val="left"/>
      <w:pPr>
        <w:ind w:left="1440" w:hanging="1080"/>
      </w:pPr>
      <w:rPr>
        <w:rFonts w:eastAsia="Times New Roman" w:cstheme="majorBidi" w:hint="default"/>
        <w:sz w:val="26"/>
      </w:rPr>
    </w:lvl>
    <w:lvl w:ilvl="5">
      <w:start w:val="1"/>
      <w:numFmt w:val="decimal"/>
      <w:isLgl/>
      <w:lvlText w:val="%1.%2.%3.%4.%5.%6"/>
      <w:lvlJc w:val="left"/>
      <w:pPr>
        <w:ind w:left="1440" w:hanging="1080"/>
      </w:pPr>
      <w:rPr>
        <w:rFonts w:eastAsia="Times New Roman" w:cstheme="majorBidi" w:hint="default"/>
        <w:sz w:val="26"/>
      </w:rPr>
    </w:lvl>
    <w:lvl w:ilvl="6">
      <w:start w:val="1"/>
      <w:numFmt w:val="decimal"/>
      <w:isLgl/>
      <w:lvlText w:val="%1.%2.%3.%4.%5.%6.%7"/>
      <w:lvlJc w:val="left"/>
      <w:pPr>
        <w:ind w:left="1800" w:hanging="1440"/>
      </w:pPr>
      <w:rPr>
        <w:rFonts w:eastAsia="Times New Roman" w:cstheme="majorBidi" w:hint="default"/>
        <w:sz w:val="26"/>
      </w:rPr>
    </w:lvl>
    <w:lvl w:ilvl="7">
      <w:start w:val="1"/>
      <w:numFmt w:val="decimal"/>
      <w:isLgl/>
      <w:lvlText w:val="%1.%2.%3.%4.%5.%6.%7.%8"/>
      <w:lvlJc w:val="left"/>
      <w:pPr>
        <w:ind w:left="1800" w:hanging="1440"/>
      </w:pPr>
      <w:rPr>
        <w:rFonts w:eastAsia="Times New Roman" w:cstheme="majorBidi" w:hint="default"/>
        <w:sz w:val="26"/>
      </w:rPr>
    </w:lvl>
    <w:lvl w:ilvl="8">
      <w:start w:val="1"/>
      <w:numFmt w:val="decimal"/>
      <w:isLgl/>
      <w:lvlText w:val="%1.%2.%3.%4.%5.%6.%7.%8.%9"/>
      <w:lvlJc w:val="left"/>
      <w:pPr>
        <w:ind w:left="2160" w:hanging="1800"/>
      </w:pPr>
      <w:rPr>
        <w:rFonts w:eastAsia="Times New Roman" w:cstheme="majorBidi" w:hint="default"/>
        <w:sz w:val="26"/>
      </w:rPr>
    </w:lvl>
  </w:abstractNum>
  <w:abstractNum w:abstractNumId="39" w15:restartNumberingAfterBreak="0">
    <w:nsid w:val="7CF51381"/>
    <w:multiLevelType w:val="hybridMultilevel"/>
    <w:tmpl w:val="BB8C727E"/>
    <w:lvl w:ilvl="0" w:tplc="7C2AB34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F2B5F33"/>
    <w:multiLevelType w:val="hybridMultilevel"/>
    <w:tmpl w:val="022CD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2"/>
  </w:num>
  <w:num w:numId="5">
    <w:abstractNumId w:val="13"/>
  </w:num>
  <w:num w:numId="6">
    <w:abstractNumId w:val="33"/>
  </w:num>
  <w:num w:numId="7">
    <w:abstractNumId w:val="35"/>
  </w:num>
  <w:num w:numId="8">
    <w:abstractNumId w:val="16"/>
  </w:num>
  <w:num w:numId="9">
    <w:abstractNumId w:val="8"/>
  </w:num>
  <w:num w:numId="10">
    <w:abstractNumId w:val="14"/>
  </w:num>
  <w:num w:numId="11">
    <w:abstractNumId w:val="18"/>
  </w:num>
  <w:num w:numId="12">
    <w:abstractNumId w:val="26"/>
  </w:num>
  <w:num w:numId="13">
    <w:abstractNumId w:val="9"/>
  </w:num>
  <w:num w:numId="14">
    <w:abstractNumId w:val="6"/>
  </w:num>
  <w:num w:numId="15">
    <w:abstractNumId w:val="37"/>
  </w:num>
  <w:num w:numId="16">
    <w:abstractNumId w:val="19"/>
  </w:num>
  <w:num w:numId="17">
    <w:abstractNumId w:val="27"/>
  </w:num>
  <w:num w:numId="18">
    <w:abstractNumId w:val="30"/>
  </w:num>
  <w:num w:numId="19">
    <w:abstractNumId w:val="40"/>
  </w:num>
  <w:num w:numId="20">
    <w:abstractNumId w:val="34"/>
  </w:num>
  <w:num w:numId="21">
    <w:abstractNumId w:val="15"/>
  </w:num>
  <w:num w:numId="22">
    <w:abstractNumId w:val="21"/>
  </w:num>
  <w:num w:numId="23">
    <w:abstractNumId w:val="1"/>
  </w:num>
  <w:num w:numId="24">
    <w:abstractNumId w:val="7"/>
  </w:num>
  <w:num w:numId="25">
    <w:abstractNumId w:val="38"/>
  </w:num>
  <w:num w:numId="26">
    <w:abstractNumId w:val="24"/>
  </w:num>
  <w:num w:numId="27">
    <w:abstractNumId w:val="11"/>
  </w:num>
  <w:num w:numId="28">
    <w:abstractNumId w:val="31"/>
  </w:num>
  <w:num w:numId="29">
    <w:abstractNumId w:val="28"/>
  </w:num>
  <w:num w:numId="30">
    <w:abstractNumId w:val="29"/>
  </w:num>
  <w:num w:numId="31">
    <w:abstractNumId w:val="22"/>
  </w:num>
  <w:num w:numId="32">
    <w:abstractNumId w:val="0"/>
  </w:num>
  <w:num w:numId="33">
    <w:abstractNumId w:val="4"/>
  </w:num>
  <w:num w:numId="34">
    <w:abstractNumId w:val="39"/>
  </w:num>
  <w:num w:numId="35">
    <w:abstractNumId w:val="25"/>
  </w:num>
  <w:num w:numId="36">
    <w:abstractNumId w:val="20"/>
  </w:num>
  <w:num w:numId="37">
    <w:abstractNumId w:val="17"/>
  </w:num>
  <w:num w:numId="38">
    <w:abstractNumId w:val="23"/>
  </w:num>
  <w:num w:numId="39">
    <w:abstractNumId w:val="36"/>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92"/>
    <w:rsid w:val="00000CAA"/>
    <w:rsid w:val="0001534D"/>
    <w:rsid w:val="000527B2"/>
    <w:rsid w:val="000763D0"/>
    <w:rsid w:val="00086D40"/>
    <w:rsid w:val="000C1C96"/>
    <w:rsid w:val="000D6171"/>
    <w:rsid w:val="000E3DF2"/>
    <w:rsid w:val="000F5C5A"/>
    <w:rsid w:val="0010589F"/>
    <w:rsid w:val="00106DD1"/>
    <w:rsid w:val="00111A4A"/>
    <w:rsid w:val="00130DF6"/>
    <w:rsid w:val="00136EC4"/>
    <w:rsid w:val="00180FE6"/>
    <w:rsid w:val="00181915"/>
    <w:rsid w:val="0018518C"/>
    <w:rsid w:val="001961A4"/>
    <w:rsid w:val="0019690A"/>
    <w:rsid w:val="001A49BB"/>
    <w:rsid w:val="001A5A80"/>
    <w:rsid w:val="001E3613"/>
    <w:rsid w:val="001E7561"/>
    <w:rsid w:val="001F2DEF"/>
    <w:rsid w:val="00206426"/>
    <w:rsid w:val="00217ADF"/>
    <w:rsid w:val="002208D7"/>
    <w:rsid w:val="0022722D"/>
    <w:rsid w:val="00233D6B"/>
    <w:rsid w:val="00261472"/>
    <w:rsid w:val="002C3431"/>
    <w:rsid w:val="002C3EAF"/>
    <w:rsid w:val="002C4C00"/>
    <w:rsid w:val="002C7DE2"/>
    <w:rsid w:val="002D15C3"/>
    <w:rsid w:val="00307CD5"/>
    <w:rsid w:val="00331F9F"/>
    <w:rsid w:val="003477D3"/>
    <w:rsid w:val="003544AE"/>
    <w:rsid w:val="00365F58"/>
    <w:rsid w:val="0038588D"/>
    <w:rsid w:val="00395986"/>
    <w:rsid w:val="003A65D7"/>
    <w:rsid w:val="003B0FEF"/>
    <w:rsid w:val="004200AA"/>
    <w:rsid w:val="004375A7"/>
    <w:rsid w:val="00453C9B"/>
    <w:rsid w:val="004878DB"/>
    <w:rsid w:val="00490F81"/>
    <w:rsid w:val="00501053"/>
    <w:rsid w:val="00534D1D"/>
    <w:rsid w:val="0055431C"/>
    <w:rsid w:val="0058573D"/>
    <w:rsid w:val="005D1C22"/>
    <w:rsid w:val="005E6F3A"/>
    <w:rsid w:val="006306A9"/>
    <w:rsid w:val="00652405"/>
    <w:rsid w:val="00683B16"/>
    <w:rsid w:val="006C5005"/>
    <w:rsid w:val="006E7FFE"/>
    <w:rsid w:val="006F3CA5"/>
    <w:rsid w:val="00725F19"/>
    <w:rsid w:val="00731AE8"/>
    <w:rsid w:val="007363E8"/>
    <w:rsid w:val="00757AD3"/>
    <w:rsid w:val="00772177"/>
    <w:rsid w:val="00781824"/>
    <w:rsid w:val="007B0640"/>
    <w:rsid w:val="007E57C2"/>
    <w:rsid w:val="008224B1"/>
    <w:rsid w:val="00831164"/>
    <w:rsid w:val="00880D70"/>
    <w:rsid w:val="00894005"/>
    <w:rsid w:val="008A73B6"/>
    <w:rsid w:val="008B432F"/>
    <w:rsid w:val="008C18C1"/>
    <w:rsid w:val="008C6432"/>
    <w:rsid w:val="009258D6"/>
    <w:rsid w:val="00927C92"/>
    <w:rsid w:val="009313F8"/>
    <w:rsid w:val="00932F81"/>
    <w:rsid w:val="00935F14"/>
    <w:rsid w:val="00946EC7"/>
    <w:rsid w:val="009554C0"/>
    <w:rsid w:val="00960413"/>
    <w:rsid w:val="00982C1D"/>
    <w:rsid w:val="009831F1"/>
    <w:rsid w:val="009A25C7"/>
    <w:rsid w:val="009A40DB"/>
    <w:rsid w:val="009C1C1A"/>
    <w:rsid w:val="009D7243"/>
    <w:rsid w:val="009F2F77"/>
    <w:rsid w:val="00A13089"/>
    <w:rsid w:val="00A2455B"/>
    <w:rsid w:val="00A35164"/>
    <w:rsid w:val="00A76F23"/>
    <w:rsid w:val="00A839B0"/>
    <w:rsid w:val="00AB7492"/>
    <w:rsid w:val="00AC3E05"/>
    <w:rsid w:val="00AC6C4B"/>
    <w:rsid w:val="00AF1422"/>
    <w:rsid w:val="00AF291F"/>
    <w:rsid w:val="00B20B03"/>
    <w:rsid w:val="00B40B34"/>
    <w:rsid w:val="00C05F73"/>
    <w:rsid w:val="00C53CC5"/>
    <w:rsid w:val="00C91F39"/>
    <w:rsid w:val="00CA6FBA"/>
    <w:rsid w:val="00CB1678"/>
    <w:rsid w:val="00CB3347"/>
    <w:rsid w:val="00D15AE3"/>
    <w:rsid w:val="00D2292F"/>
    <w:rsid w:val="00D43533"/>
    <w:rsid w:val="00D84C95"/>
    <w:rsid w:val="00D90B29"/>
    <w:rsid w:val="00DC3D0F"/>
    <w:rsid w:val="00E12796"/>
    <w:rsid w:val="00E32597"/>
    <w:rsid w:val="00E50F4B"/>
    <w:rsid w:val="00E53FFD"/>
    <w:rsid w:val="00E57ADD"/>
    <w:rsid w:val="00E702C4"/>
    <w:rsid w:val="00EB4520"/>
    <w:rsid w:val="00ED63BA"/>
    <w:rsid w:val="00ED6606"/>
    <w:rsid w:val="00EF02EA"/>
    <w:rsid w:val="00F0353F"/>
    <w:rsid w:val="00F16816"/>
    <w:rsid w:val="00F23E35"/>
    <w:rsid w:val="00F24742"/>
    <w:rsid w:val="00F24C3A"/>
    <w:rsid w:val="00F4328B"/>
    <w:rsid w:val="00F54A4C"/>
    <w:rsid w:val="00F63681"/>
    <w:rsid w:val="00F70C88"/>
    <w:rsid w:val="00F9698D"/>
    <w:rsid w:val="00FA2162"/>
    <w:rsid w:val="00FB0B95"/>
    <w:rsid w:val="00FB6497"/>
    <w:rsid w:val="460C6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88BAE"/>
  <w15:chartTrackingRefBased/>
  <w15:docId w15:val="{30A426BE-2B40-D44F-8F88-7E3528D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qFormat/>
    <w:rsid w:val="00395986"/>
    <w:pPr>
      <w:keepNext/>
      <w:keepLines/>
      <w:spacing w:before="240"/>
      <w:outlineLvl w:val="0"/>
    </w:pPr>
    <w:rPr>
      <w:rFonts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A839B0"/>
    <w:pPr>
      <w:keepNext/>
      <w:keepLines/>
      <w:spacing w:before="4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932F81"/>
    <w:pPr>
      <w:keepNext/>
      <w:keepLines/>
      <w:spacing w:before="40" w:line="259" w:lineRule="auto"/>
      <w:outlineLvl w:val="2"/>
    </w:pPr>
    <w:rPr>
      <w:rFonts w:eastAsiaTheme="majorEastAsia" w:cstheme="majorBidi"/>
      <w:color w:val="1F3763" w:themeColor="accent1" w:themeShade="7F"/>
    </w:rPr>
  </w:style>
  <w:style w:type="paragraph" w:styleId="Rubrik4">
    <w:name w:val="heading 4"/>
    <w:basedOn w:val="Normal"/>
    <w:next w:val="Normal"/>
    <w:link w:val="Rubrik4Char"/>
    <w:uiPriority w:val="9"/>
    <w:unhideWhenUsed/>
    <w:qFormat/>
    <w:rsid w:val="000F5C5A"/>
    <w:pPr>
      <w:keepNext/>
      <w:keepLines/>
      <w:spacing w:before="40" w:line="259" w:lineRule="auto"/>
      <w:outlineLvl w:val="3"/>
    </w:pPr>
    <w:rPr>
      <w:rFonts w:eastAsiaTheme="majorEastAsia" w:cstheme="majorBidi"/>
      <w:i/>
      <w:iCs/>
      <w:color w:val="2F5496" w:themeColor="accent1" w:themeShade="BF"/>
      <w:sz w:val="22"/>
      <w:szCs w:val="22"/>
    </w:rPr>
  </w:style>
  <w:style w:type="paragraph" w:styleId="Rubrik5">
    <w:name w:val="heading 5"/>
    <w:basedOn w:val="Normal"/>
    <w:next w:val="Normal"/>
    <w:link w:val="Rubrik5Char"/>
    <w:uiPriority w:val="9"/>
    <w:semiHidden/>
    <w:unhideWhenUsed/>
    <w:qFormat/>
    <w:rsid w:val="00395986"/>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Rubrik6">
    <w:name w:val="heading 6"/>
    <w:basedOn w:val="Normal"/>
    <w:next w:val="Normal"/>
    <w:link w:val="Rubrik6Char"/>
    <w:uiPriority w:val="9"/>
    <w:semiHidden/>
    <w:unhideWhenUsed/>
    <w:qFormat/>
    <w:rsid w:val="00395986"/>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Rubrik7">
    <w:name w:val="heading 7"/>
    <w:basedOn w:val="Normal"/>
    <w:next w:val="Normal"/>
    <w:link w:val="Rubrik7Char"/>
    <w:uiPriority w:val="9"/>
    <w:semiHidden/>
    <w:unhideWhenUsed/>
    <w:qFormat/>
    <w:rsid w:val="00395986"/>
    <w:pPr>
      <w:keepNext/>
      <w:keepLines/>
      <w:spacing w:before="40" w:line="259" w:lineRule="auto"/>
      <w:outlineLvl w:val="6"/>
    </w:pPr>
    <w:rPr>
      <w:rFonts w:asciiTheme="majorHAnsi" w:eastAsiaTheme="majorEastAsia" w:hAnsiTheme="majorHAnsi" w:cstheme="majorBidi"/>
      <w:i/>
      <w:iCs/>
      <w:color w:val="1F3763" w:themeColor="accent1" w:themeShade="7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5986"/>
    <w:rPr>
      <w:rFonts w:eastAsiaTheme="majorEastAsia" w:cstheme="majorBidi"/>
      <w:color w:val="2F5496" w:themeColor="accent1" w:themeShade="BF"/>
      <w:sz w:val="32"/>
      <w:szCs w:val="32"/>
    </w:rPr>
  </w:style>
  <w:style w:type="character" w:customStyle="1" w:styleId="Rubrik2Char">
    <w:name w:val="Rubrik 2 Char"/>
    <w:basedOn w:val="Standardstycketeckensnitt"/>
    <w:link w:val="Rubrik2"/>
    <w:uiPriority w:val="9"/>
    <w:rsid w:val="00A839B0"/>
    <w:rPr>
      <w:rFonts w:eastAsiaTheme="majorEastAsia" w:cstheme="majorBidi"/>
      <w:color w:val="2F5496" w:themeColor="accent1" w:themeShade="BF"/>
      <w:sz w:val="26"/>
      <w:szCs w:val="26"/>
    </w:rPr>
  </w:style>
  <w:style w:type="character" w:customStyle="1" w:styleId="Rubrik3Char">
    <w:name w:val="Rubrik 3 Char"/>
    <w:basedOn w:val="Standardstycketeckensnitt"/>
    <w:link w:val="Rubrik3"/>
    <w:uiPriority w:val="9"/>
    <w:rsid w:val="00932F81"/>
    <w:rPr>
      <w:rFonts w:eastAsiaTheme="majorEastAsia" w:cstheme="majorBidi"/>
      <w:color w:val="1F3763" w:themeColor="accent1" w:themeShade="7F"/>
    </w:rPr>
  </w:style>
  <w:style w:type="paragraph" w:customStyle="1" w:styleId="Formatmall3">
    <w:name w:val="Formatmall3"/>
    <w:basedOn w:val="Rubrik1"/>
    <w:qFormat/>
    <w:rsid w:val="00F54A4C"/>
    <w:rPr>
      <w:rFonts w:ascii="Gotham Bold Regular" w:hAnsi="Gotham Bold Regular"/>
      <w:b/>
      <w:sz w:val="48"/>
    </w:rPr>
  </w:style>
  <w:style w:type="paragraph" w:customStyle="1" w:styleId="camprubrik2">
    <w:name w:val="camp rubrik 2"/>
    <w:basedOn w:val="Normal"/>
    <w:qFormat/>
    <w:rsid w:val="00106DD1"/>
    <w:rPr>
      <w:rFonts w:ascii="Gotham Medium Regular" w:hAnsi="Gotham Medium Regular"/>
      <w:color w:val="4A4949"/>
      <w:sz w:val="32"/>
    </w:rPr>
  </w:style>
  <w:style w:type="paragraph" w:customStyle="1" w:styleId="campparagraph">
    <w:name w:val="camp paragraph"/>
    <w:basedOn w:val="camprubrik2"/>
    <w:qFormat/>
    <w:rsid w:val="00927C92"/>
    <w:rPr>
      <w:rFonts w:ascii="Gotham Book Regular" w:hAnsi="Gotham Book Regular"/>
      <w:sz w:val="24"/>
    </w:rPr>
  </w:style>
  <w:style w:type="paragraph" w:styleId="Sidhuvud">
    <w:name w:val="header"/>
    <w:aliases w:val="Camp Sidhuvud"/>
    <w:basedOn w:val="Normal"/>
    <w:link w:val="SidhuvudChar"/>
    <w:unhideWhenUsed/>
    <w:rsid w:val="00C05F73"/>
    <w:pPr>
      <w:tabs>
        <w:tab w:val="center" w:pos="4536"/>
        <w:tab w:val="right" w:pos="9072"/>
      </w:tabs>
    </w:pPr>
    <w:rPr>
      <w:rFonts w:ascii="Gotham Medium Regular" w:hAnsi="Gotham Medium Regular"/>
      <w:b/>
      <w:color w:val="FFFFFF" w:themeColor="background1"/>
      <w:sz w:val="28"/>
    </w:rPr>
  </w:style>
  <w:style w:type="character" w:customStyle="1" w:styleId="SidhuvudChar">
    <w:name w:val="Sidhuvud Char"/>
    <w:aliases w:val="Camp Sidhuvud Char"/>
    <w:basedOn w:val="Standardstycketeckensnitt"/>
    <w:link w:val="Sidhuvud"/>
    <w:uiPriority w:val="99"/>
    <w:rsid w:val="00C05F73"/>
    <w:rPr>
      <w:rFonts w:ascii="Gotham Medium Regular" w:hAnsi="Gotham Medium Regular"/>
      <w:b/>
      <w:color w:val="FFFFFF" w:themeColor="background1"/>
      <w:sz w:val="28"/>
    </w:rPr>
  </w:style>
  <w:style w:type="paragraph" w:styleId="Sidfot">
    <w:name w:val="footer"/>
    <w:aliases w:val="Camp Sidfot"/>
    <w:basedOn w:val="Normal"/>
    <w:link w:val="SidfotChar"/>
    <w:uiPriority w:val="99"/>
    <w:unhideWhenUsed/>
    <w:rsid w:val="00106DD1"/>
    <w:pPr>
      <w:tabs>
        <w:tab w:val="center" w:pos="4536"/>
        <w:tab w:val="right" w:pos="9072"/>
      </w:tabs>
    </w:pPr>
    <w:rPr>
      <w:rFonts w:ascii="Gotham Medium Regular" w:hAnsi="Gotham Medium Regular"/>
      <w:color w:val="4A4949"/>
    </w:rPr>
  </w:style>
  <w:style w:type="character" w:customStyle="1" w:styleId="SidfotChar">
    <w:name w:val="Sidfot Char"/>
    <w:aliases w:val="Camp Sidfot Char"/>
    <w:basedOn w:val="Standardstycketeckensnitt"/>
    <w:link w:val="Sidfot"/>
    <w:uiPriority w:val="99"/>
    <w:rsid w:val="00106DD1"/>
    <w:rPr>
      <w:rFonts w:ascii="Gotham Medium Regular" w:hAnsi="Gotham Medium Regular"/>
      <w:color w:val="4A4949"/>
    </w:rPr>
  </w:style>
  <w:style w:type="character" w:styleId="Sidnummer">
    <w:name w:val="page number"/>
    <w:basedOn w:val="Standardstycketeckensnitt"/>
    <w:uiPriority w:val="99"/>
    <w:semiHidden/>
    <w:unhideWhenUsed/>
    <w:rsid w:val="00C05F73"/>
  </w:style>
  <w:style w:type="paragraph" w:styleId="Rubrik">
    <w:name w:val="Title"/>
    <w:basedOn w:val="Normal"/>
    <w:next w:val="Normal"/>
    <w:link w:val="RubrikChar"/>
    <w:uiPriority w:val="10"/>
    <w:qFormat/>
    <w:rsid w:val="00F0353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035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0353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0353F"/>
    <w:rPr>
      <w:rFonts w:eastAsiaTheme="minorEastAsia"/>
      <w:color w:val="5A5A5A" w:themeColor="text1" w:themeTint="A5"/>
      <w:spacing w:val="15"/>
      <w:sz w:val="22"/>
      <w:szCs w:val="22"/>
    </w:rPr>
  </w:style>
  <w:style w:type="paragraph" w:styleId="Ballongtext">
    <w:name w:val="Balloon Text"/>
    <w:basedOn w:val="Normal"/>
    <w:link w:val="BallongtextChar"/>
    <w:uiPriority w:val="99"/>
    <w:semiHidden/>
    <w:unhideWhenUsed/>
    <w:rsid w:val="00F0353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353F"/>
    <w:rPr>
      <w:rFonts w:ascii="Times New Roman" w:hAnsi="Times New Roman" w:cs="Times New Roman"/>
      <w:sz w:val="18"/>
      <w:szCs w:val="18"/>
    </w:rPr>
  </w:style>
  <w:style w:type="paragraph" w:styleId="Ingetavstnd">
    <w:name w:val="No Spacing"/>
    <w:link w:val="IngetavstndChar"/>
    <w:uiPriority w:val="1"/>
    <w:qFormat/>
    <w:rsid w:val="009D7243"/>
    <w:rPr>
      <w:rFonts w:eastAsiaTheme="minorEastAsia"/>
      <w:sz w:val="22"/>
      <w:szCs w:val="22"/>
      <w:lang w:eastAsia="sv-SE"/>
    </w:rPr>
  </w:style>
  <w:style w:type="character" w:customStyle="1" w:styleId="IngetavstndChar">
    <w:name w:val="Inget avstånd Char"/>
    <w:basedOn w:val="Standardstycketeckensnitt"/>
    <w:link w:val="Ingetavstnd"/>
    <w:uiPriority w:val="1"/>
    <w:rsid w:val="009D7243"/>
    <w:rPr>
      <w:rFonts w:eastAsiaTheme="minorEastAsia"/>
      <w:sz w:val="22"/>
      <w:szCs w:val="22"/>
      <w:lang w:eastAsia="sv-SE"/>
    </w:rPr>
  </w:style>
  <w:style w:type="paragraph" w:styleId="Brdtext">
    <w:name w:val="Body Text"/>
    <w:basedOn w:val="Normal"/>
    <w:link w:val="BrdtextChar"/>
    <w:rsid w:val="00501053"/>
    <w:pPr>
      <w:spacing w:after="120"/>
    </w:pPr>
    <w:rPr>
      <w:rFonts w:ascii="Times New Roman" w:eastAsia="MS Mincho" w:hAnsi="Times New Roman" w:cs="Times New Roman"/>
      <w:szCs w:val="20"/>
    </w:rPr>
  </w:style>
  <w:style w:type="character" w:customStyle="1" w:styleId="BrdtextChar">
    <w:name w:val="Brödtext Char"/>
    <w:basedOn w:val="Standardstycketeckensnitt"/>
    <w:link w:val="Brdtext"/>
    <w:rsid w:val="00501053"/>
    <w:rPr>
      <w:rFonts w:ascii="Times New Roman" w:eastAsia="MS Mincho" w:hAnsi="Times New Roman" w:cs="Times New Roman"/>
      <w:szCs w:val="20"/>
    </w:rPr>
  </w:style>
  <w:style w:type="paragraph" w:customStyle="1" w:styleId="TabellRubrik">
    <w:name w:val="Tabell Rubrik"/>
    <w:basedOn w:val="Normal"/>
    <w:rsid w:val="00501053"/>
    <w:pPr>
      <w:overflowPunct w:val="0"/>
      <w:autoSpaceDE w:val="0"/>
      <w:autoSpaceDN w:val="0"/>
      <w:adjustRightInd w:val="0"/>
      <w:spacing w:before="120"/>
      <w:textAlignment w:val="baseline"/>
    </w:pPr>
    <w:rPr>
      <w:rFonts w:ascii="Arial" w:eastAsia="MS Mincho" w:hAnsi="Arial" w:cs="Times New Roman"/>
      <w:b/>
      <w:sz w:val="22"/>
      <w:szCs w:val="20"/>
      <w:lang w:eastAsia="sv-SE"/>
    </w:rPr>
  </w:style>
  <w:style w:type="paragraph" w:customStyle="1" w:styleId="TabellText">
    <w:name w:val="Tabell Text"/>
    <w:basedOn w:val="Normal"/>
    <w:rsid w:val="00501053"/>
    <w:pPr>
      <w:spacing w:before="120" w:after="120"/>
    </w:pPr>
    <w:rPr>
      <w:rFonts w:ascii="Times New Roman" w:eastAsia="MS Mincho" w:hAnsi="Times New Roman" w:cs="Times New Roman"/>
      <w:lang w:eastAsia="sv-SE"/>
    </w:rPr>
  </w:style>
  <w:style w:type="paragraph" w:customStyle="1" w:styleId="paragraph">
    <w:name w:val="paragraph"/>
    <w:basedOn w:val="Normal"/>
    <w:rsid w:val="00501053"/>
    <w:rPr>
      <w:rFonts w:ascii="Times New Roman" w:eastAsia="Times New Roman" w:hAnsi="Times New Roman" w:cs="Times New Roman"/>
      <w:lang w:eastAsia="sv-SE"/>
    </w:rPr>
  </w:style>
  <w:style w:type="character" w:customStyle="1" w:styleId="spellingerror">
    <w:name w:val="spellingerror"/>
    <w:basedOn w:val="Standardstycketeckensnitt"/>
    <w:rsid w:val="00501053"/>
  </w:style>
  <w:style w:type="character" w:customStyle="1" w:styleId="normaltextrun1">
    <w:name w:val="normaltextrun1"/>
    <w:basedOn w:val="Standardstycketeckensnitt"/>
    <w:rsid w:val="00501053"/>
  </w:style>
  <w:style w:type="character" w:customStyle="1" w:styleId="eop">
    <w:name w:val="eop"/>
    <w:basedOn w:val="Standardstycketeckensnitt"/>
    <w:rsid w:val="00501053"/>
  </w:style>
  <w:style w:type="paragraph" w:styleId="Innehllsfrteckningsrubrik">
    <w:name w:val="TOC Heading"/>
    <w:basedOn w:val="Rubrik1"/>
    <w:next w:val="Normal"/>
    <w:uiPriority w:val="39"/>
    <w:unhideWhenUsed/>
    <w:qFormat/>
    <w:rsid w:val="00E702C4"/>
    <w:pPr>
      <w:spacing w:line="259" w:lineRule="auto"/>
      <w:outlineLvl w:val="9"/>
    </w:pPr>
    <w:rPr>
      <w:lang w:eastAsia="sv-SE"/>
    </w:rPr>
  </w:style>
  <w:style w:type="paragraph" w:styleId="Innehll1">
    <w:name w:val="toc 1"/>
    <w:basedOn w:val="Normal"/>
    <w:next w:val="Normal"/>
    <w:autoRedefine/>
    <w:uiPriority w:val="39"/>
    <w:unhideWhenUsed/>
    <w:rsid w:val="00E702C4"/>
    <w:pPr>
      <w:spacing w:after="100"/>
    </w:pPr>
  </w:style>
  <w:style w:type="character" w:styleId="Hyperlnk">
    <w:name w:val="Hyperlink"/>
    <w:basedOn w:val="Standardstycketeckensnitt"/>
    <w:uiPriority w:val="99"/>
    <w:unhideWhenUsed/>
    <w:rsid w:val="00E702C4"/>
    <w:rPr>
      <w:color w:val="0563C1" w:themeColor="hyperlink"/>
      <w:u w:val="single"/>
    </w:rPr>
  </w:style>
  <w:style w:type="paragraph" w:styleId="Liststycke">
    <w:name w:val="List Paragraph"/>
    <w:basedOn w:val="Normal"/>
    <w:uiPriority w:val="34"/>
    <w:qFormat/>
    <w:rsid w:val="00E702C4"/>
    <w:pPr>
      <w:spacing w:after="240"/>
      <w:ind w:left="720"/>
      <w:contextualSpacing/>
    </w:pPr>
    <w:rPr>
      <w:rFonts w:ascii="Times New Roman" w:eastAsia="Calibri" w:hAnsi="Times New Roman" w:cs="Times New Roman"/>
      <w:sz w:val="22"/>
      <w:szCs w:val="26"/>
    </w:rPr>
  </w:style>
  <w:style w:type="paragraph" w:customStyle="1" w:styleId="Default">
    <w:name w:val="Default"/>
    <w:rsid w:val="0018518C"/>
    <w:pPr>
      <w:autoSpaceDE w:val="0"/>
      <w:autoSpaceDN w:val="0"/>
      <w:adjustRightInd w:val="0"/>
    </w:pPr>
    <w:rPr>
      <w:rFonts w:ascii="Century Schoolbook" w:hAnsi="Century Schoolbook" w:cs="Century Schoolbook"/>
      <w:color w:val="000000"/>
    </w:rPr>
  </w:style>
  <w:style w:type="character" w:styleId="Kommentarsreferens">
    <w:name w:val="annotation reference"/>
    <w:basedOn w:val="Standardstycketeckensnitt"/>
    <w:uiPriority w:val="99"/>
    <w:semiHidden/>
    <w:unhideWhenUsed/>
    <w:rsid w:val="00B20B03"/>
    <w:rPr>
      <w:sz w:val="16"/>
      <w:szCs w:val="16"/>
    </w:rPr>
  </w:style>
  <w:style w:type="paragraph" w:styleId="Kommentarer">
    <w:name w:val="annotation text"/>
    <w:basedOn w:val="Normal"/>
    <w:link w:val="KommentarerChar"/>
    <w:uiPriority w:val="99"/>
    <w:unhideWhenUsed/>
    <w:rsid w:val="00B20B03"/>
    <w:pPr>
      <w:spacing w:after="160"/>
    </w:pPr>
    <w:rPr>
      <w:sz w:val="20"/>
      <w:szCs w:val="20"/>
    </w:rPr>
  </w:style>
  <w:style w:type="character" w:customStyle="1" w:styleId="KommentarerChar">
    <w:name w:val="Kommentarer Char"/>
    <w:basedOn w:val="Standardstycketeckensnitt"/>
    <w:link w:val="Kommentarer"/>
    <w:uiPriority w:val="99"/>
    <w:rsid w:val="00B20B03"/>
    <w:rPr>
      <w:sz w:val="20"/>
      <w:szCs w:val="20"/>
    </w:rPr>
  </w:style>
  <w:style w:type="paragraph" w:styleId="Kommentarsmne">
    <w:name w:val="annotation subject"/>
    <w:basedOn w:val="Kommentarer"/>
    <w:next w:val="Kommentarer"/>
    <w:link w:val="KommentarsmneChar"/>
    <w:uiPriority w:val="99"/>
    <w:semiHidden/>
    <w:unhideWhenUsed/>
    <w:rsid w:val="00B20B03"/>
    <w:rPr>
      <w:b/>
      <w:bCs/>
    </w:rPr>
  </w:style>
  <w:style w:type="character" w:customStyle="1" w:styleId="KommentarsmneChar">
    <w:name w:val="Kommentarsämne Char"/>
    <w:basedOn w:val="KommentarerChar"/>
    <w:link w:val="Kommentarsmne"/>
    <w:uiPriority w:val="99"/>
    <w:semiHidden/>
    <w:rsid w:val="00B20B03"/>
    <w:rPr>
      <w:b/>
      <w:bCs/>
      <w:sz w:val="20"/>
      <w:szCs w:val="20"/>
    </w:rPr>
  </w:style>
  <w:style w:type="paragraph" w:styleId="Innehll2">
    <w:name w:val="toc 2"/>
    <w:basedOn w:val="Normal"/>
    <w:next w:val="Normal"/>
    <w:autoRedefine/>
    <w:uiPriority w:val="39"/>
    <w:unhideWhenUsed/>
    <w:rsid w:val="00B20B03"/>
    <w:pPr>
      <w:spacing w:after="100" w:line="259" w:lineRule="auto"/>
      <w:ind w:left="220"/>
    </w:pPr>
    <w:rPr>
      <w:sz w:val="22"/>
      <w:szCs w:val="22"/>
    </w:rPr>
  </w:style>
  <w:style w:type="paragraph" w:styleId="Innehll3">
    <w:name w:val="toc 3"/>
    <w:basedOn w:val="Normal"/>
    <w:next w:val="Normal"/>
    <w:autoRedefine/>
    <w:uiPriority w:val="39"/>
    <w:unhideWhenUsed/>
    <w:rsid w:val="00B20B03"/>
    <w:pPr>
      <w:spacing w:after="100" w:line="259" w:lineRule="auto"/>
      <w:ind w:left="440"/>
    </w:pPr>
    <w:rPr>
      <w:sz w:val="22"/>
      <w:szCs w:val="22"/>
    </w:rPr>
  </w:style>
  <w:style w:type="paragraph" w:styleId="Oformateradtext">
    <w:name w:val="Plain Text"/>
    <w:basedOn w:val="Normal"/>
    <w:link w:val="OformateradtextChar"/>
    <w:uiPriority w:val="99"/>
    <w:semiHidden/>
    <w:unhideWhenUsed/>
    <w:rsid w:val="00B20B03"/>
    <w:rPr>
      <w:rFonts w:ascii="Calibri" w:hAnsi="Calibri" w:cs="Times New Roman"/>
      <w:sz w:val="22"/>
      <w:szCs w:val="22"/>
    </w:rPr>
  </w:style>
  <w:style w:type="character" w:customStyle="1" w:styleId="OformateradtextChar">
    <w:name w:val="Oformaterad text Char"/>
    <w:basedOn w:val="Standardstycketeckensnitt"/>
    <w:link w:val="Oformateradtext"/>
    <w:uiPriority w:val="99"/>
    <w:semiHidden/>
    <w:rsid w:val="00B20B03"/>
    <w:rPr>
      <w:rFonts w:ascii="Calibri" w:hAnsi="Calibri" w:cs="Times New Roman"/>
      <w:sz w:val="22"/>
      <w:szCs w:val="22"/>
    </w:rPr>
  </w:style>
  <w:style w:type="character" w:styleId="AnvndHyperlnk">
    <w:name w:val="FollowedHyperlink"/>
    <w:basedOn w:val="Standardstycketeckensnitt"/>
    <w:uiPriority w:val="99"/>
    <w:semiHidden/>
    <w:unhideWhenUsed/>
    <w:rsid w:val="00B20B03"/>
    <w:rPr>
      <w:color w:val="954F72" w:themeColor="followedHyperlink"/>
      <w:u w:val="single"/>
    </w:rPr>
  </w:style>
  <w:style w:type="character" w:customStyle="1" w:styleId="Olstomnmnande1">
    <w:name w:val="Olöst omnämnande1"/>
    <w:basedOn w:val="Standardstycketeckensnitt"/>
    <w:uiPriority w:val="99"/>
    <w:semiHidden/>
    <w:unhideWhenUsed/>
    <w:rsid w:val="00B20B03"/>
    <w:rPr>
      <w:color w:val="808080"/>
      <w:shd w:val="clear" w:color="auto" w:fill="E6E6E6"/>
    </w:rPr>
  </w:style>
  <w:style w:type="paragraph" w:styleId="Figurfrteckning">
    <w:name w:val="table of figures"/>
    <w:basedOn w:val="Normal"/>
    <w:next w:val="Normal"/>
    <w:uiPriority w:val="99"/>
    <w:unhideWhenUsed/>
    <w:rsid w:val="00B20B03"/>
    <w:pPr>
      <w:widowControl w:val="0"/>
      <w:ind w:right="-20"/>
    </w:pPr>
    <w:rPr>
      <w:rFonts w:ascii="Times New Roman" w:eastAsia="Times New Roman" w:hAnsi="Times New Roman" w:cs="Times New Roman"/>
      <w:spacing w:val="-1"/>
      <w:lang w:val="en-US"/>
    </w:rPr>
  </w:style>
  <w:style w:type="paragraph" w:customStyle="1" w:styleId="RefAgency">
    <w:name w:val="Ref. (Agency)"/>
    <w:basedOn w:val="Normal"/>
    <w:rsid w:val="00B20B03"/>
    <w:rPr>
      <w:rFonts w:ascii="Verdana" w:eastAsia="Times New Roman" w:hAnsi="Verdana" w:cs="Times New Roman"/>
      <w:sz w:val="17"/>
      <w:szCs w:val="18"/>
      <w:lang w:val="en-GB" w:eastAsia="en-GB"/>
    </w:rPr>
  </w:style>
  <w:style w:type="paragraph" w:customStyle="1" w:styleId="DoctitleAgency">
    <w:name w:val="Doc title (Agency)"/>
    <w:basedOn w:val="Normal"/>
    <w:next w:val="Normal"/>
    <w:qFormat/>
    <w:rsid w:val="00B20B03"/>
    <w:pPr>
      <w:spacing w:before="720" w:line="360" w:lineRule="atLeast"/>
    </w:pPr>
    <w:rPr>
      <w:rFonts w:ascii="Verdana" w:eastAsia="Verdana" w:hAnsi="Verdana" w:cs="Verdana"/>
      <w:color w:val="003399"/>
      <w:sz w:val="32"/>
      <w:szCs w:val="32"/>
      <w:lang w:val="en-GB" w:eastAsia="en-GB"/>
    </w:rPr>
  </w:style>
  <w:style w:type="paragraph" w:customStyle="1" w:styleId="BodytextAgency">
    <w:name w:val="Body text (Agency)"/>
    <w:basedOn w:val="Normal"/>
    <w:link w:val="BodytextAgencyChar"/>
    <w:qFormat/>
    <w:rsid w:val="00B20B03"/>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B20B03"/>
    <w:rPr>
      <w:rFonts w:ascii="Verdana" w:eastAsia="Verdana" w:hAnsi="Verdana" w:cs="Verdana"/>
      <w:sz w:val="18"/>
      <w:szCs w:val="18"/>
      <w:lang w:val="en-GB" w:eastAsia="en-GB"/>
    </w:rPr>
  </w:style>
  <w:style w:type="character" w:styleId="Olstomnmnande">
    <w:name w:val="Unresolved Mention"/>
    <w:basedOn w:val="Standardstycketeckensnitt"/>
    <w:uiPriority w:val="99"/>
    <w:semiHidden/>
    <w:unhideWhenUsed/>
    <w:rsid w:val="00AF291F"/>
    <w:rPr>
      <w:color w:val="605E5C"/>
      <w:shd w:val="clear" w:color="auto" w:fill="E1DFDD"/>
    </w:rPr>
  </w:style>
  <w:style w:type="paragraph" w:styleId="Beskrivning">
    <w:name w:val="caption"/>
    <w:next w:val="Normal"/>
    <w:qFormat/>
    <w:rsid w:val="007B0640"/>
    <w:pPr>
      <w:spacing w:line="280" w:lineRule="atLeast"/>
      <w:ind w:left="1418" w:hanging="1418"/>
    </w:pPr>
    <w:rPr>
      <w:rFonts w:ascii="Times New Roman" w:eastAsia="Times New Roman" w:hAnsi="Times New Roman" w:cs="Times New Roman"/>
      <w:b/>
      <w:szCs w:val="20"/>
      <w:lang w:val="en-GB" w:eastAsia="sv-SE"/>
    </w:rPr>
  </w:style>
  <w:style w:type="paragraph" w:customStyle="1" w:styleId="A-Guided">
    <w:name w:val="A-Guided"/>
    <w:rsid w:val="007E57C2"/>
    <w:pPr>
      <w:spacing w:before="60"/>
    </w:pPr>
    <w:rPr>
      <w:rFonts w:ascii="Times New Roman" w:eastAsia="Times New Roman" w:hAnsi="Times New Roman" w:cs="Times New Roman"/>
      <w:sz w:val="20"/>
      <w:szCs w:val="20"/>
      <w:lang w:val="en-GB" w:eastAsia="sv-SE"/>
    </w:rPr>
  </w:style>
  <w:style w:type="paragraph" w:customStyle="1" w:styleId="A-GuidedBold">
    <w:name w:val="A-Guided Bold"/>
    <w:rsid w:val="007E57C2"/>
    <w:pPr>
      <w:spacing w:before="60" w:after="120"/>
    </w:pPr>
    <w:rPr>
      <w:rFonts w:ascii="Times New Roman" w:eastAsia="Times New Roman" w:hAnsi="Times New Roman" w:cs="Times New Roman"/>
      <w:b/>
      <w:sz w:val="20"/>
      <w:szCs w:val="20"/>
      <w:lang w:val="en-GB" w:eastAsia="sv-SE"/>
    </w:rPr>
  </w:style>
  <w:style w:type="character" w:customStyle="1" w:styleId="Rubrik4Char">
    <w:name w:val="Rubrik 4 Char"/>
    <w:basedOn w:val="Standardstycketeckensnitt"/>
    <w:link w:val="Rubrik4"/>
    <w:uiPriority w:val="9"/>
    <w:rsid w:val="000F5C5A"/>
    <w:rPr>
      <w:rFonts w:eastAsiaTheme="majorEastAsia" w:cstheme="majorBidi"/>
      <w:i/>
      <w:iCs/>
      <w:color w:val="2F5496" w:themeColor="accent1" w:themeShade="BF"/>
      <w:sz w:val="22"/>
      <w:szCs w:val="22"/>
    </w:rPr>
  </w:style>
  <w:style w:type="character" w:customStyle="1" w:styleId="Rubrik5Char">
    <w:name w:val="Rubrik 5 Char"/>
    <w:basedOn w:val="Standardstycketeckensnitt"/>
    <w:link w:val="Rubrik5"/>
    <w:uiPriority w:val="9"/>
    <w:semiHidden/>
    <w:rsid w:val="00395986"/>
    <w:rPr>
      <w:rFonts w:asciiTheme="majorHAnsi" w:eastAsiaTheme="majorEastAsia" w:hAnsiTheme="majorHAnsi" w:cstheme="majorBidi"/>
      <w:color w:val="2F5496" w:themeColor="accent1" w:themeShade="BF"/>
      <w:sz w:val="22"/>
      <w:szCs w:val="22"/>
    </w:rPr>
  </w:style>
  <w:style w:type="character" w:customStyle="1" w:styleId="Rubrik6Char">
    <w:name w:val="Rubrik 6 Char"/>
    <w:basedOn w:val="Standardstycketeckensnitt"/>
    <w:link w:val="Rubrik6"/>
    <w:uiPriority w:val="9"/>
    <w:semiHidden/>
    <w:rsid w:val="00395986"/>
    <w:rPr>
      <w:rFonts w:asciiTheme="majorHAnsi" w:eastAsiaTheme="majorEastAsia" w:hAnsiTheme="majorHAnsi" w:cstheme="majorBidi"/>
      <w:color w:val="1F3763" w:themeColor="accent1" w:themeShade="7F"/>
      <w:sz w:val="22"/>
      <w:szCs w:val="22"/>
    </w:rPr>
  </w:style>
  <w:style w:type="character" w:customStyle="1" w:styleId="Rubrik7Char">
    <w:name w:val="Rubrik 7 Char"/>
    <w:basedOn w:val="Standardstycketeckensnitt"/>
    <w:link w:val="Rubrik7"/>
    <w:uiPriority w:val="9"/>
    <w:semiHidden/>
    <w:rsid w:val="00395986"/>
    <w:rPr>
      <w:rFonts w:asciiTheme="majorHAnsi" w:eastAsiaTheme="majorEastAsia" w:hAnsiTheme="majorHAnsi" w:cstheme="majorBidi"/>
      <w:i/>
      <w:iCs/>
      <w:color w:val="1F3763" w:themeColor="accent1" w:themeShade="7F"/>
      <w:sz w:val="22"/>
      <w:szCs w:val="22"/>
    </w:rPr>
  </w:style>
  <w:style w:type="character" w:customStyle="1" w:styleId="A-RedHidden">
    <w:name w:val="A-Red Hidden"/>
    <w:basedOn w:val="Standardstycketeckensnitt"/>
    <w:rsid w:val="00395986"/>
    <w:rPr>
      <w:rFonts w:ascii="Arial" w:hAnsi="Arial"/>
      <w:vanish/>
      <w:color w:val="FF0000"/>
      <w:sz w:val="16"/>
    </w:rPr>
  </w:style>
  <w:style w:type="paragraph" w:customStyle="1" w:styleId="A-StudyTitle">
    <w:name w:val="A-Study Title"/>
    <w:rsid w:val="00395986"/>
    <w:pPr>
      <w:spacing w:after="120"/>
    </w:pPr>
    <w:rPr>
      <w:rFonts w:ascii="Times New Roman" w:eastAsia="Times New Roman" w:hAnsi="Times New Roman" w:cs="Times New Roman"/>
      <w:b/>
      <w:sz w:val="28"/>
      <w:szCs w:val="20"/>
      <w:lang w:val="en-GB" w:eastAsia="sv-SE"/>
    </w:rPr>
  </w:style>
  <w:style w:type="paragraph" w:styleId="Innehll4">
    <w:name w:val="toc 4"/>
    <w:basedOn w:val="Innehll1"/>
    <w:uiPriority w:val="39"/>
    <w:rsid w:val="00395986"/>
    <w:pPr>
      <w:tabs>
        <w:tab w:val="right" w:leader="dot" w:pos="8931"/>
      </w:tabs>
      <w:spacing w:after="0"/>
      <w:ind w:left="992" w:right="862" w:hanging="992"/>
    </w:pPr>
    <w:rPr>
      <w:rFonts w:ascii="Times New Roman" w:eastAsia="Times New Roman" w:hAnsi="Times New Roman" w:cs="Times New Roman"/>
      <w:noProof/>
      <w:szCs w:val="20"/>
      <w:lang w:val="en-GB" w:eastAsia="sv-SE"/>
    </w:rPr>
  </w:style>
  <w:style w:type="paragraph" w:styleId="Innehll9">
    <w:name w:val="toc 9"/>
    <w:basedOn w:val="Innehll1"/>
    <w:next w:val="Normal"/>
    <w:uiPriority w:val="39"/>
    <w:rsid w:val="00395986"/>
    <w:pPr>
      <w:keepNext/>
      <w:tabs>
        <w:tab w:val="right" w:leader="dot" w:pos="8931"/>
      </w:tabs>
      <w:spacing w:before="120" w:after="0"/>
      <w:ind w:left="992" w:right="862"/>
    </w:pPr>
    <w:rPr>
      <w:rFonts w:ascii="Times New Roman" w:eastAsia="Times New Roman" w:hAnsi="Times New Roman" w:cs="Times New Roman"/>
      <w:caps/>
      <w:noProof/>
      <w:szCs w:val="20"/>
      <w:lang w:val="en-GB" w:eastAsia="sv-SE"/>
    </w:rPr>
  </w:style>
  <w:style w:type="table" w:styleId="Tabellrutnt">
    <w:name w:val="Table Grid"/>
    <w:basedOn w:val="Normaltabell"/>
    <w:uiPriority w:val="39"/>
    <w:rsid w:val="003959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Text">
    <w:name w:val="A-TableText"/>
    <w:rsid w:val="00395986"/>
    <w:pPr>
      <w:spacing w:before="60" w:after="60"/>
    </w:pPr>
    <w:rPr>
      <w:rFonts w:ascii="Times New Roman" w:eastAsia="Times New Roman" w:hAnsi="Times New Roman" w:cs="Times New Roman"/>
      <w:sz w:val="20"/>
      <w:szCs w:val="20"/>
      <w:lang w:val="en-GB" w:eastAsia="sv-SE"/>
    </w:rPr>
  </w:style>
  <w:style w:type="paragraph" w:customStyle="1" w:styleId="A-Heading1">
    <w:name w:val="A-Heading1"/>
    <w:next w:val="Normal"/>
    <w:rsid w:val="00395986"/>
    <w:pPr>
      <w:keepNext/>
      <w:spacing w:before="480" w:after="240"/>
      <w:outlineLvl w:val="0"/>
    </w:pPr>
    <w:rPr>
      <w:rFonts w:ascii="Times New Roman" w:eastAsia="Times New Roman" w:hAnsi="Times New Roman" w:cs="Times New Roman"/>
      <w:b/>
      <w:caps/>
      <w:sz w:val="28"/>
      <w:szCs w:val="20"/>
      <w:lang w:val="en-GB" w:eastAsia="sv-SE"/>
    </w:rPr>
  </w:style>
  <w:style w:type="paragraph" w:customStyle="1" w:styleId="A-TableHeader">
    <w:name w:val="A-Table Header"/>
    <w:next w:val="A-TableText"/>
    <w:rsid w:val="00395986"/>
    <w:pPr>
      <w:spacing w:before="60" w:after="60"/>
    </w:pPr>
    <w:rPr>
      <w:rFonts w:ascii="Times New Roman" w:eastAsia="Times New Roman" w:hAnsi="Times New Roman" w:cs="Times New Roman"/>
      <w:b/>
      <w:sz w:val="20"/>
      <w:szCs w:val="20"/>
      <w:lang w:val="en-GB" w:eastAsia="sv-SE"/>
    </w:rPr>
  </w:style>
  <w:style w:type="paragraph" w:customStyle="1" w:styleId="PageNo">
    <w:name w:val="PageNo"/>
    <w:basedOn w:val="Sidfot"/>
    <w:rsid w:val="00395986"/>
    <w:pPr>
      <w:tabs>
        <w:tab w:val="clear" w:pos="4536"/>
        <w:tab w:val="clear" w:pos="9072"/>
      </w:tabs>
      <w:ind w:left="284"/>
    </w:pPr>
    <w:rPr>
      <w:rFonts w:ascii="Times New Roman" w:eastAsia="Times New Roman" w:hAnsi="Times New Roman" w:cs="Times New Roman"/>
      <w:color w:val="auto"/>
      <w:szCs w:val="20"/>
      <w:lang w:val="en-GB" w:eastAsia="sv-SE"/>
    </w:rPr>
  </w:style>
  <w:style w:type="paragraph" w:styleId="Numreradlista">
    <w:name w:val="List Number"/>
    <w:semiHidden/>
    <w:rsid w:val="00395986"/>
    <w:pPr>
      <w:numPr>
        <w:numId w:val="20"/>
      </w:numPr>
      <w:spacing w:after="240" w:line="280" w:lineRule="atLeast"/>
    </w:pPr>
    <w:rPr>
      <w:rFonts w:ascii="Times New Roman" w:eastAsia="Times New Roman" w:hAnsi="Times New Roman" w:cs="Times New Roman"/>
      <w:szCs w:val="20"/>
      <w:lang w:val="en-GB" w:eastAsia="sv-SE"/>
    </w:rPr>
  </w:style>
  <w:style w:type="character" w:styleId="Betoning">
    <w:name w:val="Emphasis"/>
    <w:basedOn w:val="Standardstycketeckensnitt"/>
    <w:uiPriority w:val="20"/>
    <w:qFormat/>
    <w:rsid w:val="00395986"/>
    <w:rPr>
      <w:i/>
      <w:iCs/>
    </w:rPr>
  </w:style>
  <w:style w:type="paragraph" w:customStyle="1" w:styleId="Listlevel1">
    <w:name w:val="List level 1"/>
    <w:basedOn w:val="Normal"/>
    <w:link w:val="Listlevel1Char"/>
    <w:rsid w:val="00395986"/>
    <w:pPr>
      <w:spacing w:before="40" w:after="20"/>
      <w:ind w:left="425" w:hanging="425"/>
    </w:pPr>
    <w:rPr>
      <w:rFonts w:ascii="Times New Roman" w:eastAsia="MS Mincho" w:hAnsi="Times New Roman" w:cs="Times New Roman"/>
      <w:szCs w:val="20"/>
      <w:lang w:val="en-US"/>
    </w:rPr>
  </w:style>
  <w:style w:type="paragraph" w:customStyle="1" w:styleId="Text">
    <w:name w:val="Text"/>
    <w:basedOn w:val="Normal"/>
    <w:link w:val="TextChar1"/>
    <w:uiPriority w:val="99"/>
    <w:qFormat/>
    <w:rsid w:val="00395986"/>
    <w:pPr>
      <w:spacing w:before="120"/>
      <w:jc w:val="both"/>
    </w:pPr>
    <w:rPr>
      <w:rFonts w:ascii="Times New Roman" w:eastAsia="MS Mincho" w:hAnsi="Times New Roman" w:cs="Times New Roman"/>
      <w:szCs w:val="20"/>
      <w:lang w:val="en-US"/>
    </w:rPr>
  </w:style>
  <w:style w:type="character" w:customStyle="1" w:styleId="TextChar1">
    <w:name w:val="Text Char1"/>
    <w:link w:val="Text"/>
    <w:uiPriority w:val="99"/>
    <w:rsid w:val="00395986"/>
    <w:rPr>
      <w:rFonts w:ascii="Times New Roman" w:eastAsia="MS Mincho" w:hAnsi="Times New Roman" w:cs="Times New Roman"/>
      <w:szCs w:val="20"/>
      <w:lang w:val="en-US"/>
    </w:rPr>
  </w:style>
  <w:style w:type="character" w:customStyle="1" w:styleId="Listlevel1Char">
    <w:name w:val="List level 1 Char"/>
    <w:link w:val="Listlevel1"/>
    <w:rsid w:val="00395986"/>
    <w:rPr>
      <w:rFonts w:ascii="Times New Roman" w:eastAsia="MS Mincho" w:hAnsi="Times New Roman" w:cs="Times New Roman"/>
      <w:szCs w:val="20"/>
      <w:lang w:val="en-US"/>
    </w:rPr>
  </w:style>
  <w:style w:type="table" w:customStyle="1" w:styleId="Listtabell41">
    <w:name w:val="Listtabell 41"/>
    <w:basedOn w:val="Normaltabell"/>
    <w:uiPriority w:val="49"/>
    <w:rsid w:val="00395986"/>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b">
    <w:name w:val="Normal (Web)"/>
    <w:basedOn w:val="Normal"/>
    <w:uiPriority w:val="99"/>
    <w:semiHidden/>
    <w:rsid w:val="00395986"/>
    <w:rPr>
      <w:rFonts w:ascii="Times New Roman" w:eastAsia="MS Mincho" w:hAnsi="Times New Roman" w:cs="Times New Roman"/>
      <w:lang w:val="en-US"/>
    </w:rPr>
  </w:style>
  <w:style w:type="paragraph" w:customStyle="1" w:styleId="SchemaTitle">
    <w:name w:val="SchemaTitle"/>
    <w:basedOn w:val="Normal"/>
    <w:rsid w:val="00395986"/>
    <w:pPr>
      <w:numPr>
        <w:numId w:val="27"/>
      </w:numPr>
      <w:tabs>
        <w:tab w:val="clear" w:pos="792"/>
      </w:tabs>
      <w:spacing w:before="240" w:line="274" w:lineRule="auto"/>
      <w:ind w:left="0" w:firstLine="0"/>
      <w:jc w:val="center"/>
    </w:pPr>
    <w:rPr>
      <w:rFonts w:ascii="Arial" w:eastAsia="Times New Roman" w:hAnsi="Arial" w:cs="Times New Roman"/>
      <w:b/>
      <w:caps/>
      <w:lang w:val="en-GB"/>
    </w:rPr>
  </w:style>
  <w:style w:type="paragraph" w:customStyle="1" w:styleId="Tabletext2">
    <w:name w:val="Table text2"/>
    <w:basedOn w:val="Normal"/>
    <w:rsid w:val="00395986"/>
    <w:rPr>
      <w:rFonts w:ascii="Arial" w:eastAsia="Times New Roman" w:hAnsi="Arial" w:cs="Times New Roman"/>
      <w:bCs/>
      <w:color w:val="000000"/>
      <w:sz w:val="22"/>
      <w:szCs w:val="20"/>
    </w:rPr>
  </w:style>
  <w:style w:type="character" w:customStyle="1" w:styleId="Arial9pt">
    <w:name w:val="Arial 9pt"/>
    <w:rsid w:val="00395986"/>
    <w:rPr>
      <w:rFonts w:ascii="Arial" w:hAnsi="Arial"/>
      <w:sz w:val="18"/>
    </w:rPr>
  </w:style>
  <w:style w:type="paragraph" w:styleId="Innehll5">
    <w:name w:val="toc 5"/>
    <w:basedOn w:val="Normal"/>
    <w:next w:val="Normal"/>
    <w:autoRedefine/>
    <w:uiPriority w:val="39"/>
    <w:unhideWhenUsed/>
    <w:rsid w:val="00395986"/>
    <w:pPr>
      <w:spacing w:after="100" w:line="259" w:lineRule="auto"/>
      <w:ind w:left="880"/>
    </w:pPr>
    <w:rPr>
      <w:rFonts w:eastAsiaTheme="minorEastAsia"/>
      <w:sz w:val="22"/>
      <w:szCs w:val="22"/>
      <w:lang w:val="en-US"/>
    </w:rPr>
  </w:style>
  <w:style w:type="paragraph" w:styleId="Innehll6">
    <w:name w:val="toc 6"/>
    <w:basedOn w:val="Normal"/>
    <w:next w:val="Normal"/>
    <w:autoRedefine/>
    <w:uiPriority w:val="39"/>
    <w:unhideWhenUsed/>
    <w:rsid w:val="00395986"/>
    <w:pPr>
      <w:spacing w:after="100" w:line="259" w:lineRule="auto"/>
      <w:ind w:left="1100"/>
    </w:pPr>
    <w:rPr>
      <w:rFonts w:eastAsiaTheme="minorEastAsia"/>
      <w:sz w:val="22"/>
      <w:szCs w:val="22"/>
      <w:lang w:val="en-US"/>
    </w:rPr>
  </w:style>
  <w:style w:type="paragraph" w:styleId="Innehll7">
    <w:name w:val="toc 7"/>
    <w:basedOn w:val="Normal"/>
    <w:next w:val="Normal"/>
    <w:autoRedefine/>
    <w:uiPriority w:val="39"/>
    <w:unhideWhenUsed/>
    <w:rsid w:val="00395986"/>
    <w:pPr>
      <w:spacing w:after="100" w:line="259" w:lineRule="auto"/>
      <w:ind w:left="1320"/>
    </w:pPr>
    <w:rPr>
      <w:rFonts w:eastAsiaTheme="minorEastAsia"/>
      <w:sz w:val="22"/>
      <w:szCs w:val="22"/>
      <w:lang w:val="en-US"/>
    </w:rPr>
  </w:style>
  <w:style w:type="paragraph" w:styleId="Innehll8">
    <w:name w:val="toc 8"/>
    <w:basedOn w:val="Normal"/>
    <w:next w:val="Normal"/>
    <w:autoRedefine/>
    <w:uiPriority w:val="39"/>
    <w:unhideWhenUsed/>
    <w:rsid w:val="00395986"/>
    <w:pPr>
      <w:spacing w:after="100" w:line="259" w:lineRule="auto"/>
      <w:ind w:left="1540"/>
    </w:pPr>
    <w:rPr>
      <w:rFonts w:eastAsiaTheme="minorEastAsia"/>
      <w:sz w:val="22"/>
      <w:szCs w:val="22"/>
      <w:lang w:val="en-US"/>
    </w:rPr>
  </w:style>
  <w:style w:type="character" w:customStyle="1" w:styleId="Olstomnmnande2">
    <w:name w:val="Olöst omnämnande2"/>
    <w:basedOn w:val="Standardstycketeckensnitt"/>
    <w:uiPriority w:val="99"/>
    <w:semiHidden/>
    <w:unhideWhenUsed/>
    <w:rsid w:val="00395986"/>
    <w:rPr>
      <w:color w:val="605E5C"/>
      <w:shd w:val="clear" w:color="auto" w:fill="E1DFDD"/>
    </w:rPr>
  </w:style>
  <w:style w:type="character" w:customStyle="1" w:styleId="Olstomnmnande3">
    <w:name w:val="Olöst omnämnande3"/>
    <w:basedOn w:val="Standardstycketeckensnitt"/>
    <w:uiPriority w:val="99"/>
    <w:semiHidden/>
    <w:unhideWhenUsed/>
    <w:rsid w:val="00395986"/>
    <w:rPr>
      <w:color w:val="605E5C"/>
      <w:shd w:val="clear" w:color="auto" w:fill="E1DFDD"/>
    </w:rPr>
  </w:style>
  <w:style w:type="character" w:customStyle="1" w:styleId="Olstomnmnande4">
    <w:name w:val="Olöst omnämnande4"/>
    <w:basedOn w:val="Standardstycketeckensnitt"/>
    <w:uiPriority w:val="99"/>
    <w:semiHidden/>
    <w:unhideWhenUsed/>
    <w:rsid w:val="0039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documents/scientific-guideline/guideline-risk-based-approach-according-annex-i-part-iv-directive-2001/83/ec-applied-advanced-therapy-medicinal-products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mpsweden.se/atmp-regulatory-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CA842B34A24260922F8A18D56F9A33"/>
        <w:category>
          <w:name w:val="Allmänt"/>
          <w:gallery w:val="placeholder"/>
        </w:category>
        <w:types>
          <w:type w:val="bbPlcHdr"/>
        </w:types>
        <w:behaviors>
          <w:behavior w:val="content"/>
        </w:behaviors>
        <w:guid w:val="{4992A3C6-21B4-4678-93FB-626673877829}"/>
      </w:docPartPr>
      <w:docPartBody>
        <w:p w:rsidR="00465CF9" w:rsidRDefault="00E572B3" w:rsidP="00E572B3">
          <w:pPr>
            <w:pStyle w:val="EBCA842B34A24260922F8A18D56F9A33"/>
          </w:pPr>
          <w:r>
            <w:rPr>
              <w:caps/>
              <w:color w:val="FFFFFF" w:themeColor="background1"/>
            </w:rPr>
            <w:t>[Dokumentets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MS Mincho"/>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Calibri-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182833"/>
    <w:rsid w:val="001B6E89"/>
    <w:rsid w:val="00213B54"/>
    <w:rsid w:val="002F1DFB"/>
    <w:rsid w:val="00465CF9"/>
    <w:rsid w:val="00537472"/>
    <w:rsid w:val="005B0CE8"/>
    <w:rsid w:val="0069312F"/>
    <w:rsid w:val="006D098E"/>
    <w:rsid w:val="006E28E9"/>
    <w:rsid w:val="007E7768"/>
    <w:rsid w:val="00812E1B"/>
    <w:rsid w:val="008D250E"/>
    <w:rsid w:val="00AA3991"/>
    <w:rsid w:val="00AC5DF8"/>
    <w:rsid w:val="00BB6FB1"/>
    <w:rsid w:val="00CF78B6"/>
    <w:rsid w:val="00DD104D"/>
    <w:rsid w:val="00E572B3"/>
    <w:rsid w:val="00ED1E0D"/>
    <w:rsid w:val="00ED2E60"/>
    <w:rsid w:val="00F63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C6BC01D00AC43B170DF6D2213F8C6">
    <w:name w:val="62AC6BC01D00AC43B170DF6D2213F8C6"/>
    <w:rsid w:val="00AA3991"/>
  </w:style>
  <w:style w:type="paragraph" w:customStyle="1" w:styleId="D22073BC8A7B9742B779AE45DAE974A8">
    <w:name w:val="D22073BC8A7B9742B779AE45DAE974A8"/>
    <w:rsid w:val="00AA3991"/>
  </w:style>
  <w:style w:type="paragraph" w:customStyle="1" w:styleId="F72CBBAEF189654AB7D7C5DAC2977E59">
    <w:name w:val="F72CBBAEF189654AB7D7C5DAC2977E59"/>
    <w:rsid w:val="00AA3991"/>
  </w:style>
  <w:style w:type="paragraph" w:customStyle="1" w:styleId="98C8A17C4B9244B0B74BC14168D95C9F">
    <w:name w:val="98C8A17C4B9244B0B74BC14168D95C9F"/>
    <w:rsid w:val="00DD104D"/>
    <w:pPr>
      <w:spacing w:after="160" w:line="259" w:lineRule="auto"/>
    </w:pPr>
    <w:rPr>
      <w:sz w:val="22"/>
      <w:szCs w:val="22"/>
    </w:rPr>
  </w:style>
  <w:style w:type="paragraph" w:customStyle="1" w:styleId="EBCA842B34A24260922F8A18D56F9A33">
    <w:name w:val="EBCA842B34A24260922F8A18D56F9A33"/>
    <w:rsid w:val="00E572B3"/>
    <w:pPr>
      <w:spacing w:after="160" w:line="259" w:lineRule="auto"/>
    </w:pPr>
    <w:rPr>
      <w:sz w:val="22"/>
      <w:szCs w:val="22"/>
    </w:rPr>
  </w:style>
  <w:style w:type="paragraph" w:customStyle="1" w:styleId="51DFCBD36AEE477CB5EEBF21AD5B0B38">
    <w:name w:val="51DFCBD36AEE477CB5EEBF21AD5B0B38"/>
    <w:rsid w:val="00E572B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10" ma:contentTypeDescription="Skapa ett nytt dokument." ma:contentTypeScope="" ma:versionID="f5e0d17e32395fc0b0011a5f224845d3">
  <xsd:schema xmlns:xsd="http://www.w3.org/2001/XMLSchema" xmlns:xs="http://www.w3.org/2001/XMLSchema" xmlns:p="http://schemas.microsoft.com/office/2006/metadata/properties" xmlns:ns3="75c844b4-1e42-4be6-986c-952df9b44a8d" xmlns:ns4="b966dcda-4757-4bdc-8bb8-ed17f6d16154" targetNamespace="http://schemas.microsoft.com/office/2006/metadata/properties" ma:root="true" ma:fieldsID="2657224af5f71f1476aae1e750258a1a" ns3:_="" ns4:_="">
    <xsd:import namespace="75c844b4-1e42-4be6-986c-952df9b44a8d"/>
    <xsd:import namespace="b966dcda-4757-4bdc-8bb8-ed17f6d161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E08A-63F0-4BCA-A425-440AE880D0F5}">
  <ds:schemaRefs>
    <ds:schemaRef ds:uri="http://schemas.microsoft.com/sharepoint/v3/contenttype/forms"/>
  </ds:schemaRefs>
</ds:datastoreItem>
</file>

<file path=customXml/itemProps2.xml><?xml version="1.0" encoding="utf-8"?>
<ds:datastoreItem xmlns:ds="http://schemas.openxmlformats.org/officeDocument/2006/customXml" ds:itemID="{5F29E926-2A88-4994-A006-136772D03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844b4-1e42-4be6-986c-952df9b44a8d"/>
    <ds:schemaRef ds:uri="b966dcda-4757-4bdc-8bb8-ed17f6d1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C84A9-00AC-4550-BDF3-201E634D6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9E874-8E88-4FB7-A4F1-925CA7A4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7766</Words>
  <Characters>41160</Characters>
  <Application>Microsoft Office Word</Application>
  <DocSecurity>0</DocSecurity>
  <Lines>343</Lines>
  <Paragraphs>97</Paragraphs>
  <ScaleCrop>false</ScaleCrop>
  <HeadingPairs>
    <vt:vector size="2" baseType="variant">
      <vt:variant>
        <vt:lpstr>Rubrik</vt:lpstr>
      </vt:variant>
      <vt:variant>
        <vt:i4>1</vt:i4>
      </vt:variant>
    </vt:vector>
  </HeadingPairs>
  <TitlesOfParts>
    <vt:vector size="1" baseType="lpstr">
      <vt:lpstr>Guide: Clinical study protocol for ATMP</vt:lpstr>
    </vt:vector>
  </TitlesOfParts>
  <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Clinical study protocol for ATMP</dc:title>
  <dc:subject/>
  <dc:creator>Mirjana Mugosa</dc:creator>
  <cp:keywords/>
  <dc:description/>
  <cp:lastModifiedBy>Ann Novotny</cp:lastModifiedBy>
  <cp:revision>21</cp:revision>
  <cp:lastPrinted>2020-09-19T17:33:00Z</cp:lastPrinted>
  <dcterms:created xsi:type="dcterms:W3CDTF">2020-03-31T08:55:00Z</dcterms:created>
  <dcterms:modified xsi:type="dcterms:W3CDTF">2020-09-19T17:33:00Z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0x01010093078DD3FD3A9948B7945BBD4A7A56AB</vt:lpwstr>
  </property>
</Properties>
</file>